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428E526" w:rsidR="00F77EC6" w:rsidRPr="00F307C3" w:rsidRDefault="009774BE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236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IX.29.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2013E63C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29.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F24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nyílt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4C9DB889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74BE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29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F24B64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59BD4F56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7FA846" w14:textId="76403275" w:rsidR="009774BE" w:rsidRPr="009774BE" w:rsidRDefault="009774BE" w:rsidP="0097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9774BE">
        <w:rPr>
          <w:rFonts w:ascii="Times New Roman" w:eastAsia="Times New Roman" w:hAnsi="Times New Roman" w:cs="Times New Roman"/>
          <w:sz w:val="24"/>
          <w:szCs w:val="24"/>
          <w:lang w:eastAsia="ar-SA"/>
        </w:rPr>
        <w:t>Tiszavasvári Város Önkormányzata 2022. évi költségvetéséről szóló 4/2022.(II.15.) önkormányzati rendeletének módosításáról</w:t>
      </w:r>
    </w:p>
    <w:p w14:paraId="7A675B5F" w14:textId="77777777" w:rsidR="009774BE" w:rsidRDefault="009774BE" w:rsidP="009774BE">
      <w:pPr>
        <w:ind w:left="1418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981C8E2" w14:textId="17DCBC13" w:rsidR="009774BE" w:rsidRP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 Előterjesztés Tiszavasvári Város Önkormányzata Képviselő-testülete Szervezeti és Működési Szabályzatáról szóló 6/2022. (II.25.) önkormányzati rendelet módosításáról</w:t>
      </w:r>
    </w:p>
    <w:p w14:paraId="2D0EEDA0" w14:textId="0A27EB43" w:rsidR="009774BE" w:rsidRP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Előterjesztés a lakások és nem lakás célú helyiségek bérletéről és elidegenítéséről, valamint a lakáscélú önkormányzati támogatásról szóló 12/2019.(IV.1.) önkormányzati rendelet módosításáról</w:t>
      </w:r>
    </w:p>
    <w:p w14:paraId="25370CB1" w14:textId="38793252" w:rsidR="009774BE" w:rsidRP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 Előterjesztés intézkedési tervről az energiaválság költségvetési hatásainak kezelésére</w:t>
      </w:r>
    </w:p>
    <w:p w14:paraId="1EB7B9A5" w14:textId="1C8C4A7C" w:rsidR="009774BE" w:rsidRP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 Előterjesztés a Kornisné Liptay Elza Szociális és Gyermekjóléti Központ Hősök u. 38. és Ady E. u. 8. telephelyei kiváltásáról</w:t>
      </w:r>
    </w:p>
    <w:p w14:paraId="4EBB946A" w14:textId="4D123097" w:rsidR="009774BE" w:rsidRPr="009774BE" w:rsidRDefault="009774BE" w:rsidP="009774B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Előterjesztés a Kornisné Liptay Elza Szociális és Gyermekjóléti Központ alapító okiratának módosításáról</w:t>
      </w:r>
    </w:p>
    <w:p w14:paraId="714E4FE4" w14:textId="4DDEFDE0" w:rsidR="009774BE" w:rsidRP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 Előterjesztés a Tiszavasvári I. számú felnőtt háziorvosi körzet ellátása érdekében megkötött feladatellátási szerződés módosításáról</w:t>
      </w:r>
    </w:p>
    <w:p w14:paraId="30BE28F9" w14:textId="7EBE5F3A" w:rsidR="009774BE" w:rsidRP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8. Előterjesztés a Tiszavasvári Ady E. u. 8. és a Bethlen u. 4. szám alatti önkormányzati ingatlanok hasznosításáról </w:t>
      </w:r>
    </w:p>
    <w:p w14:paraId="6AF9321B" w14:textId="685820A4" w:rsidR="009774BE" w:rsidRP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9. Előterjesztés a </w:t>
      </w:r>
      <w:r>
        <w:rPr>
          <w:rFonts w:ascii="Times New Roman" w:hAnsi="Times New Roman" w:cs="Times New Roman"/>
          <w:sz w:val="24"/>
          <w:szCs w:val="24"/>
        </w:rPr>
        <w:t xml:space="preserve">„2022. évi önkormányzati feladatellátást szolgáló fejlesztések támogatása” elnevezésű pályázat </w:t>
      </w:r>
      <w:proofErr w:type="spellStart"/>
      <w:r>
        <w:rPr>
          <w:rFonts w:ascii="Times New Roman" w:hAnsi="Times New Roman" w:cs="Times New Roman"/>
          <w:sz w:val="24"/>
          <w:szCs w:val="24"/>
        </w:rPr>
        <w:t>önerejéhez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szükséges hitel felvételéről szóló döntésről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906F766" w14:textId="63D9C65A" w:rsidR="009774BE" w:rsidRPr="009774BE" w:rsidRDefault="009774BE" w:rsidP="009774B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Előterjesztés a fizioterápiás feladatok ellátására kiírt közbeszerzési eljárás eredményéről </w:t>
      </w:r>
    </w:p>
    <w:p w14:paraId="539CFF01" w14:textId="349B45BC" w:rsidR="009774BE" w:rsidRPr="009774BE" w:rsidRDefault="009774BE" w:rsidP="009774B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Előterjesztés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közszolgáltatási szerződésének, használati szerződésének és alapító okiratának módosításáról </w:t>
      </w:r>
    </w:p>
    <w:p w14:paraId="2BAE1B11" w14:textId="43CF0B5F" w:rsidR="009774BE" w:rsidRP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12.  Előterjesztés a Kornisné Központ bentlakásos ellátásai élelmezési norma emeléséről</w:t>
      </w:r>
    </w:p>
    <w:p w14:paraId="5151170B" w14:textId="77777777" w:rsid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13. Előterjesztés az RRF-1.1.2-21-2022-00101 kódszámú „Bölcsődei nevelés fejlesztése” című elnyert pályázat támogatási szerződés egy oldalú 1. számú módosításának utólagos elfogadásáról</w:t>
      </w:r>
    </w:p>
    <w:p w14:paraId="2EEDDFDB" w14:textId="77777777" w:rsidR="009774BE" w:rsidRDefault="009774BE" w:rsidP="009774BE">
      <w:pPr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6B1ACBF" w14:textId="77777777" w:rsidR="009774BE" w:rsidRDefault="009774BE" w:rsidP="009774B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14. Előterjesztés </w:t>
      </w:r>
      <w:r>
        <w:rPr>
          <w:rFonts w:ascii="Times New Roman" w:hAnsi="Times New Roman" w:cs="Times New Roman"/>
          <w:sz w:val="24"/>
          <w:szCs w:val="24"/>
        </w:rPr>
        <w:t>Komplex felzárkózási program beruházásával kapcsolatos döntés Busz</w:t>
      </w:r>
    </w:p>
    <w:p w14:paraId="5724AF5D" w14:textId="1A4B837A" w:rsidR="009774BE" w:rsidRDefault="009774BE" w:rsidP="009774B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beszerzés közbeszerzési eljárásának megindításáról</w:t>
      </w:r>
    </w:p>
    <w:p w14:paraId="5DFF921F" w14:textId="77777777" w:rsidR="009774BE" w:rsidRPr="009774BE" w:rsidRDefault="009774BE" w:rsidP="009774B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14:paraId="027C37DC" w14:textId="30958EF2" w:rsidR="009774BE" w:rsidRP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15. Előterjesztés az Esély és Otthon – Mindkettő lehetséges című EFOP-1.2.11-16-2017-00009 kódszámú pályázatból nyújtható lakhatási támogatások igénylésének újbóli pályázati felhívásáról</w:t>
      </w:r>
    </w:p>
    <w:p w14:paraId="70156CCF" w14:textId="7499B207" w:rsidR="009774BE" w:rsidRP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16. Előterjesztés az „Élhető településközpont kialakítása Tiszavasváriban” című TOP_PLUSZ-1.2.1-21-SB1-2022-00006 kódszámú pályázat Támogatási szerződésének utólagos elfogadásáról</w:t>
      </w:r>
    </w:p>
    <w:p w14:paraId="65DC3B64" w14:textId="474FA7C2" w:rsidR="009774BE" w:rsidRPr="009774BE" w:rsidRDefault="009774BE" w:rsidP="009774B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Előterjesztés „A Tiszavasvári Varázsceruza Óvoda infrastrukturális fejlesztése” című TOP-1.4.1-15-SB1-2016-00032 kódszámú pályázat Támogatási szerződésének utólagos elfogadásáról</w:t>
      </w:r>
    </w:p>
    <w:p w14:paraId="2EFFA225" w14:textId="19D73194" w:rsidR="009774BE" w:rsidRDefault="009774BE" w:rsidP="009774B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Előterjesztés „Energetikai fejlesztések Tiszavasvári intézményeiben” című TOP_PLUSZ-2.1.1-21-SB1-2022-00035 kódszámú pályázat Támogatási szerződésének utólagos elfogadása</w:t>
      </w:r>
    </w:p>
    <w:p w14:paraId="6F95C6AA" w14:textId="77777777" w:rsidR="009774BE" w:rsidRPr="009774BE" w:rsidRDefault="009774BE" w:rsidP="009774B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14:paraId="265D3526" w14:textId="5FF36809" w:rsidR="009774BE" w:rsidRP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19. Előterjesztés a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Rojkó-Med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Kft-vel a járóbeteg szakellátás biztosítása érdekében kötött bérleti szerződés módosításáról</w:t>
      </w:r>
    </w:p>
    <w:p w14:paraId="26AF22D9" w14:textId="17EAF9EA" w:rsidR="009774BE" w:rsidRP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20. Előterjesztés a tiszavasvári 3 hrsz (Munkaügyi Központ) ingatlan bérleti szerződésének módosításáról</w:t>
      </w:r>
    </w:p>
    <w:p w14:paraId="27D89981" w14:textId="77777777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21. Előterjesztés </w:t>
      </w:r>
      <w:r>
        <w:rPr>
          <w:rFonts w:ascii="Times New Roman" w:hAnsi="Times New Roman" w:cs="Times New Roman"/>
          <w:sz w:val="24"/>
          <w:szCs w:val="24"/>
        </w:rPr>
        <w:t>a Tiszavasvári Egyesített Óvodai Intézmény 2021/2022-es nevelési év</w:t>
      </w:r>
    </w:p>
    <w:p w14:paraId="113C7568" w14:textId="6FB4A8D8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működéséről, szakmai tevékenységéről szóló beszámolóról</w:t>
      </w:r>
    </w:p>
    <w:p w14:paraId="00BE6CBF" w14:textId="77777777" w:rsidR="009774BE" w:rsidRP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770E29C" w14:textId="77777777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22. Előterjesztés </w:t>
      </w:r>
      <w:r>
        <w:rPr>
          <w:rFonts w:ascii="Times New Roman" w:hAnsi="Times New Roman" w:cs="Times New Roman"/>
          <w:sz w:val="24"/>
          <w:szCs w:val="24"/>
        </w:rPr>
        <w:t>a Magiszter Óvoda, Általános Iskola, Szakgimnázium, Szakközépiskola és</w:t>
      </w:r>
    </w:p>
    <w:p w14:paraId="20B24D9F" w14:textId="77777777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Alapfokú Művészeti Iskola Tiszavasvári Tagintézménye 2021/2022. tanévben végzett szakmai</w:t>
      </w:r>
    </w:p>
    <w:p w14:paraId="25AC90CA" w14:textId="00855DCF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tevékenységéről szóló beszámolóról</w:t>
      </w:r>
    </w:p>
    <w:p w14:paraId="176C8B0B" w14:textId="77777777" w:rsidR="009774BE" w:rsidRP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14:paraId="683B6794" w14:textId="77777777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23. Előterjesztés </w:t>
      </w:r>
      <w:r>
        <w:rPr>
          <w:rFonts w:ascii="Times New Roman" w:hAnsi="Times New Roman" w:cs="Times New Roman"/>
          <w:sz w:val="24"/>
          <w:szCs w:val="24"/>
        </w:rPr>
        <w:t>a Tiszavasvári Sportegyesület 2019. évi MKSZ TAO Sportfejlesztési</w:t>
      </w:r>
    </w:p>
    <w:p w14:paraId="4A017C92" w14:textId="77777777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Programjához biztosított, működési célra fordítható támogatás felhasználásáról szóló pénzügyi</w:t>
      </w:r>
    </w:p>
    <w:p w14:paraId="55CDFB08" w14:textId="5D9ADE4D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elszámolás és szakmai beszámoló elfogadásáról</w:t>
      </w:r>
    </w:p>
    <w:p w14:paraId="194F0C96" w14:textId="77777777" w:rsidR="009774BE" w:rsidRP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14:paraId="5A243B98" w14:textId="77777777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24. Előterjesztés </w:t>
      </w:r>
      <w:r>
        <w:rPr>
          <w:rFonts w:ascii="Times New Roman" w:hAnsi="Times New Roman" w:cs="Times New Roman"/>
          <w:sz w:val="24"/>
          <w:szCs w:val="24"/>
        </w:rPr>
        <w:t>a Tiszavasvári Sportegyesület által a Magyar Labdarúgó Szövetséghez</w:t>
      </w:r>
    </w:p>
    <w:p w14:paraId="3B0F2051" w14:textId="77777777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benyújtott TAO pályázat Sportfejlesztési Programjához biztosított, felhalmozási célra</w:t>
      </w:r>
    </w:p>
    <w:p w14:paraId="4E57A50F" w14:textId="77777777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fordítható támogatás felhasználásáról szóló pénzügyi elszámolás és szakmai beszámoló</w:t>
      </w:r>
    </w:p>
    <w:p w14:paraId="7E113FE4" w14:textId="3C2D3B54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elfogadásáról </w:t>
      </w:r>
    </w:p>
    <w:p w14:paraId="2E49C9B4" w14:textId="77777777" w:rsidR="009774BE" w:rsidRP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14:paraId="76CD0303" w14:textId="77777777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25. Előterjesztés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Felsőoktatási Ösztöndíjrendszerhez való 2023. évi</w:t>
      </w:r>
    </w:p>
    <w:p w14:paraId="31F98D97" w14:textId="77777777" w:rsidR="009774BE" w:rsidRDefault="009774BE" w:rsidP="009774BE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csatlakozásról</w:t>
      </w:r>
    </w:p>
    <w:p w14:paraId="4DB9AB4D" w14:textId="77777777" w:rsidR="009774BE" w:rsidRDefault="009774BE" w:rsidP="009774BE">
      <w:pPr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34CB9E1" w14:textId="0A852A5E" w:rsidR="009774BE" w:rsidRPr="00A15992" w:rsidRDefault="009774BE" w:rsidP="009774B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26. Előterjesztés a Honvédelmi Minisztériummal a Tiszavasvári, Vasvári P. u. 6. sz. alatti üres ingatlanokra kötendő megállapodás jóváhagyásáról</w:t>
      </w:r>
    </w:p>
    <w:p w14:paraId="7183B75D" w14:textId="77777777" w:rsidR="009774BE" w:rsidRDefault="009774BE" w:rsidP="009774B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27. Előterjesztés a Baptista Tevékeny Szeretet Misszió kérelméről</w:t>
      </w:r>
    </w:p>
    <w:p w14:paraId="651E67B0" w14:textId="77777777" w:rsidR="009774BE" w:rsidRDefault="009774BE" w:rsidP="009774BE">
      <w:pPr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F5F0332" w14:textId="31B71E82" w:rsidR="009774BE" w:rsidRPr="00A15992" w:rsidRDefault="009774BE" w:rsidP="009774B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28. Előterjesztés a Magyar Állam tulajdonában lévő tiszavasvári 18/1 és 18/3 helyrajzi számú ingatlanok önkormányzati tulajdonba vételéről</w:t>
      </w:r>
    </w:p>
    <w:p w14:paraId="60FCBE4A" w14:textId="591A2A35" w:rsidR="009774BE" w:rsidRPr="00A15992" w:rsidRDefault="009774BE" w:rsidP="009774B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29. Előterjesztés Csiszár István 0289/2 helyrajzi számú önkormányzati ingatlanon történő átjárásra vonatkozó kérelméről</w:t>
      </w:r>
    </w:p>
    <w:p w14:paraId="034890D4" w14:textId="5BD209F2" w:rsidR="009774BE" w:rsidRPr="00A15992" w:rsidRDefault="009774BE" w:rsidP="009774B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30. Előterjesztés a lejárt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határidejű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határozatok végrehajtásáról </w:t>
      </w:r>
    </w:p>
    <w:p w14:paraId="11E8C8CB" w14:textId="77777777" w:rsidR="009774BE" w:rsidRDefault="009774BE" w:rsidP="009774B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31. Előterjesztés a</w:t>
      </w:r>
      <w:r>
        <w:rPr>
          <w:rFonts w:ascii="Times New Roman" w:hAnsi="Times New Roman" w:cs="Times New Roman"/>
          <w:sz w:val="24"/>
          <w:szCs w:val="24"/>
        </w:rPr>
        <w:t>z „Iparterület kialakítása Tiszavasváriban” című TOP-1.1.1-15-SB-2016-00005 azonosítószámú pályázat 4. közbeszerzési eljárásának lezárásáról</w:t>
      </w:r>
    </w:p>
    <w:p w14:paraId="2A6BDAEF" w14:textId="77777777" w:rsidR="009774BE" w:rsidRDefault="009774BE" w:rsidP="009774BE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ABC5F" w14:textId="77777777" w:rsidR="009774BE" w:rsidRDefault="009774BE" w:rsidP="009774B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32. Előterjesztés a Tiszavasvári VI. számú felnőtt háziorvosi körzet ellátása érdekében megkötött feladatellátási szerződés módosításáról </w:t>
      </w:r>
    </w:p>
    <w:p w14:paraId="73E81672" w14:textId="77777777" w:rsidR="009774BE" w:rsidRDefault="009774B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26918"/>
    <w:rsid w:val="001F081F"/>
    <w:rsid w:val="001F2454"/>
    <w:rsid w:val="00282A78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63185D"/>
    <w:rsid w:val="006A2F71"/>
    <w:rsid w:val="00726CC7"/>
    <w:rsid w:val="007D3EB3"/>
    <w:rsid w:val="00843147"/>
    <w:rsid w:val="009160FF"/>
    <w:rsid w:val="009774BE"/>
    <w:rsid w:val="009E7D74"/>
    <w:rsid w:val="00A15992"/>
    <w:rsid w:val="00A6614D"/>
    <w:rsid w:val="00AB721F"/>
    <w:rsid w:val="00B504B1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675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4</cp:revision>
  <cp:lastPrinted>2022-04-28T11:19:00Z</cp:lastPrinted>
  <dcterms:created xsi:type="dcterms:W3CDTF">2022-07-29T07:08:00Z</dcterms:created>
  <dcterms:modified xsi:type="dcterms:W3CDTF">2022-09-30T06:46:00Z</dcterms:modified>
</cp:coreProperties>
</file>