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D0A" w:rsidRPr="00B03C1D" w:rsidRDefault="002B2D0A" w:rsidP="002B2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  <w:r w:rsidRPr="00B03C1D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TISZAVASVÁRI VÁROS ÖNKORMÁNYZATA</w:t>
      </w:r>
    </w:p>
    <w:p w:rsidR="002B2D0A" w:rsidRPr="00B03C1D" w:rsidRDefault="002B2D0A" w:rsidP="002B2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  <w:r w:rsidRPr="00B03C1D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KÉPVISELŐ TESTÜLETE</w:t>
      </w:r>
    </w:p>
    <w:p w:rsidR="002B2D0A" w:rsidRPr="00B03C1D" w:rsidRDefault="002B2D0A" w:rsidP="002B2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211/</w:t>
      </w:r>
      <w:r w:rsidRPr="00B03C1D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202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2</w:t>
      </w:r>
      <w:r w:rsidRPr="00B03C1D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. (VII.</w:t>
      </w:r>
      <w:r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28</w:t>
      </w:r>
      <w:r w:rsidRPr="00B03C1D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.) Kt. számú</w:t>
      </w:r>
    </w:p>
    <w:p w:rsidR="002B2D0A" w:rsidRPr="00B03C1D" w:rsidRDefault="002B2D0A" w:rsidP="002B2D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</w:pPr>
      <w:proofErr w:type="gramStart"/>
      <w:r w:rsidRPr="00B03C1D">
        <w:rPr>
          <w:rFonts w:ascii="Times New Roman" w:eastAsia="Times New Roman" w:hAnsi="Times New Roman" w:cs="Times New Roman"/>
          <w:b/>
          <w:sz w:val="24"/>
          <w:szCs w:val="20"/>
          <w:lang w:eastAsia="hu-HU"/>
        </w:rPr>
        <w:t>határozata</w:t>
      </w:r>
      <w:proofErr w:type="gramEnd"/>
    </w:p>
    <w:p w:rsidR="002B2D0A" w:rsidRPr="00B03C1D" w:rsidRDefault="002B2D0A" w:rsidP="002B2D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hu-HU"/>
        </w:rPr>
      </w:pPr>
    </w:p>
    <w:p w:rsidR="002B2D0A" w:rsidRPr="00B03C1D" w:rsidRDefault="002B2D0A" w:rsidP="002B2D0A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</w:t>
      </w:r>
      <w:proofErr w:type="gramStart"/>
      <w:r w:rsidRPr="00B03C1D">
        <w:rPr>
          <w:rFonts w:ascii="Times New Roman" w:eastAsia="Calibri" w:hAnsi="Times New Roman" w:cs="Times New Roman"/>
          <w:b/>
          <w:sz w:val="24"/>
          <w:szCs w:val="24"/>
        </w:rPr>
        <w:t>a</w:t>
      </w:r>
      <w:proofErr w:type="gramEnd"/>
      <w:r w:rsidRPr="00B03C1D">
        <w:rPr>
          <w:rFonts w:ascii="Times New Roman" w:eastAsia="Calibri" w:hAnsi="Times New Roman" w:cs="Times New Roman"/>
          <w:b/>
          <w:sz w:val="24"/>
          <w:szCs w:val="24"/>
        </w:rPr>
        <w:t xml:space="preserve"> Tiszavasvári I. számú felnőtt háziorvosi körzet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ellátása érdekében megkötött helyettesítési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</w:rPr>
        <w:t>feladatellátási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</w:rPr>
        <w:t xml:space="preserve"> szerződés utólagos jóváhagyásáról</w:t>
      </w:r>
    </w:p>
    <w:p w:rsidR="002B2D0A" w:rsidRPr="00B03C1D" w:rsidRDefault="002B2D0A" w:rsidP="002B2D0A">
      <w:pPr>
        <w:spacing w:before="100" w:beforeAutospacing="1" w:after="0" w:afterAutospacing="1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03C1D">
        <w:rPr>
          <w:rFonts w:ascii="Times New Roman" w:eastAsia="Times New Roman" w:hAnsi="Times New Roman" w:cs="Times New Roman"/>
          <w:sz w:val="24"/>
          <w:szCs w:val="24"/>
          <w:lang w:eastAsia="hu-HU"/>
        </w:rPr>
        <w:t>Tiszavasvári Város Önkormányzata Képviselő-testülete</w:t>
      </w:r>
      <w:r w:rsidRPr="00B03C1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B03C1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Magyarország helyi önkormányzatairól szóló 2011. évi </w:t>
      </w:r>
      <w:proofErr w:type="gramStart"/>
      <w:r w:rsidRPr="00B03C1D">
        <w:rPr>
          <w:rFonts w:ascii="Times New Roman" w:eastAsia="Times New Roman" w:hAnsi="Times New Roman" w:cs="Times New Roman"/>
          <w:sz w:val="24"/>
          <w:szCs w:val="24"/>
          <w:lang w:eastAsia="hu-HU"/>
        </w:rPr>
        <w:t>CLXXXIX  tv</w:t>
      </w:r>
      <w:proofErr w:type="gramEnd"/>
      <w:r w:rsidRPr="00B03C1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13.§ (1) bekezdés 4. pontjában kapott felhatalmazás alapján az alábbi döntést hozza: </w:t>
      </w:r>
    </w:p>
    <w:p w:rsidR="002B2D0A" w:rsidRPr="00B03C1D" w:rsidRDefault="002B2D0A" w:rsidP="002B2D0A">
      <w:pPr>
        <w:spacing w:before="100" w:beforeAutospacing="1" w:after="0" w:afterAutospacing="1" w:line="240" w:lineRule="auto"/>
        <w:ind w:left="35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B03C1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1.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Utólagosan jóváhagyja Tiszavasvári Város Önkormányzata és dr.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Malinák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Gyula</w:t>
      </w:r>
      <w:r w:rsidRPr="00B03C1D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 </w:t>
      </w:r>
      <w:r w:rsidRPr="007469C4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egyéni vállalkozó </w:t>
      </w:r>
      <w:r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felnőtt </w:t>
      </w:r>
      <w:r w:rsidRPr="007469C4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háziorvos</w:t>
      </w:r>
      <w:r w:rsidRPr="007469C4">
        <w:rPr>
          <w:rFonts w:ascii="Times New Roman" w:eastAsia="Calibri" w:hAnsi="Times New Roman" w:cs="Times New Roman"/>
          <w:sz w:val="24"/>
          <w:szCs w:val="24"/>
          <w:lang w:eastAsia="hu-HU"/>
        </w:rPr>
        <w:t xml:space="preserve"> </w:t>
      </w:r>
      <w:r w:rsidRPr="007469C4">
        <w:rPr>
          <w:rFonts w:ascii="Times New Roman" w:hAnsi="Times New Roman" w:cs="Times New Roman"/>
          <w:sz w:val="24"/>
          <w:szCs w:val="24"/>
        </w:rPr>
        <w:t>(született: S</w:t>
      </w:r>
      <w:r>
        <w:rPr>
          <w:rFonts w:ascii="Times New Roman" w:hAnsi="Times New Roman" w:cs="Times New Roman"/>
          <w:sz w:val="24"/>
          <w:szCs w:val="24"/>
        </w:rPr>
        <w:t>ály, 1946. június 6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7469C4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7469C4">
        <w:rPr>
          <w:rFonts w:ascii="Times New Roman" w:hAnsi="Times New Roman" w:cs="Times New Roman"/>
          <w:sz w:val="24"/>
          <w:szCs w:val="24"/>
        </w:rPr>
        <w:t xml:space="preserve"> an.: Pisák Julianna, székhelye: 4440 Tiszavasvári, Kossuth u. 8., adószáma: 51805731-1-35, nyilvántartási száma:</w:t>
      </w:r>
      <w:r w:rsidRPr="007469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9614C">
        <w:rPr>
          <w:rFonts w:ascii="Times New Roman" w:hAnsi="Times New Roman" w:cs="Times New Roman"/>
          <w:sz w:val="24"/>
          <w:szCs w:val="24"/>
        </w:rPr>
        <w:t>31156</w:t>
      </w:r>
      <w:r>
        <w:rPr>
          <w:rFonts w:ascii="Times New Roman" w:hAnsi="Times New Roman" w:cs="Times New Roman"/>
          <w:sz w:val="24"/>
          <w:szCs w:val="24"/>
        </w:rPr>
        <w:t>) között a</w:t>
      </w:r>
      <w:r w:rsidRPr="00B03C1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B03C1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Tiszavasvári I. számú felnőtt háziorvosi körzet ellátása érdekében megkötött helyettesítési </w:t>
      </w:r>
      <w:proofErr w:type="spellStart"/>
      <w:r w:rsidRPr="00B03C1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feladatellátási</w:t>
      </w:r>
      <w:proofErr w:type="spellEnd"/>
      <w:r w:rsidRPr="00B03C1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szerződést</w:t>
      </w:r>
      <w:r w:rsidRPr="00B03C1D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</w:t>
      </w:r>
      <w:r w:rsidRPr="00B03C1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jelen határozat 1. melléklete szerinti tartalommal.</w:t>
      </w:r>
    </w:p>
    <w:p w:rsidR="002B2D0A" w:rsidRPr="00B03C1D" w:rsidRDefault="002B2D0A" w:rsidP="002B2D0A">
      <w:pPr>
        <w:spacing w:before="100" w:beforeAutospacing="1" w:after="0" w:afterAutospacing="1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3C1D">
        <w:rPr>
          <w:rFonts w:ascii="Times New Roman" w:eastAsia="Times New Roman" w:hAnsi="Times New Roman" w:cs="Times New Roman"/>
          <w:sz w:val="24"/>
          <w:szCs w:val="24"/>
          <w:lang w:eastAsia="hu-HU"/>
        </w:rPr>
        <w:t>2</w:t>
      </w:r>
      <w:r w:rsidRPr="00B03C1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</w:t>
      </w:r>
      <w:r w:rsidRPr="00B03C1D">
        <w:rPr>
          <w:rFonts w:ascii="Times New Roman" w:eastAsia="Times New Roman" w:hAnsi="Times New Roman" w:cs="Times New Roman"/>
          <w:sz w:val="24"/>
          <w:szCs w:val="24"/>
          <w:lang w:eastAsia="hu-HU"/>
        </w:rPr>
        <w:t>Felhatalmazza a polgármestert, hogy</w:t>
      </w:r>
      <w:r w:rsidRPr="00B03C1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B03C1D">
        <w:rPr>
          <w:rFonts w:ascii="Times New Roman" w:eastAsia="Times New Roman" w:hAnsi="Times New Roman" w:cs="Times New Roman"/>
          <w:sz w:val="24"/>
          <w:szCs w:val="24"/>
          <w:lang w:eastAsia="hu-HU"/>
        </w:rPr>
        <w:t>a</w:t>
      </w:r>
      <w:r w:rsidRPr="00B03C1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B03C1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Tiszavasvári I. számú felnőtt háziorvosi körzet folyamatos ellátása érdekében, szükség esetén helyettesítési </w:t>
      </w:r>
      <w:proofErr w:type="spellStart"/>
      <w:r w:rsidRPr="00B03C1D">
        <w:rPr>
          <w:rFonts w:ascii="Times New Roman" w:eastAsia="Times New Roman" w:hAnsi="Times New Roman" w:cs="Times New Roman"/>
          <w:sz w:val="24"/>
          <w:szCs w:val="24"/>
          <w:lang w:eastAsia="hu-HU"/>
        </w:rPr>
        <w:t>feladatellátási</w:t>
      </w:r>
      <w:proofErr w:type="spellEnd"/>
      <w:r w:rsidRPr="00B03C1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szerződést kössön a helyettesítésben résztvevő további háziorvosokkal, módosítsa a jelen határozattal elfogadott szerződést dr.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Malinák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Gyulával</w:t>
      </w:r>
      <w:r w:rsidRPr="00B03C1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módosítási szándék jelzése esetén, és kezdeményezze ennek megfelelően a működési engedély módosítását.</w:t>
      </w:r>
    </w:p>
    <w:p w:rsidR="002B2D0A" w:rsidRDefault="002B2D0A" w:rsidP="002B2D0A">
      <w:pPr>
        <w:spacing w:before="100" w:beforeAutospacing="1" w:after="0" w:afterAutospacing="1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3C1D">
        <w:rPr>
          <w:rFonts w:ascii="Times New Roman" w:eastAsia="Times New Roman" w:hAnsi="Times New Roman" w:cs="Times New Roman"/>
          <w:sz w:val="24"/>
          <w:szCs w:val="24"/>
          <w:lang w:eastAsia="hu-HU"/>
        </w:rPr>
        <w:t>3.</w:t>
      </w:r>
      <w:r w:rsidRPr="00B03C1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Dönt arról, hogy 202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</w:t>
      </w:r>
      <w:r w:rsidRPr="00B03C1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július</w:t>
      </w:r>
      <w:r w:rsidRPr="00B03C1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</w:t>
      </w:r>
      <w:r w:rsidRPr="00B03C1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napjától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het</w:t>
      </w:r>
      <w:r w:rsidRPr="00B03C1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i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4</w:t>
      </w:r>
      <w:r w:rsidRPr="00B03C1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0 órában határozatlan időtartamra 1 fő munkavállalót ápolói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/asszisztensi</w:t>
      </w:r>
      <w:r w:rsidRPr="00B03C1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munkakörben</w:t>
      </w:r>
      <w:r w:rsidRPr="00B03C1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foglalkoztat a Tiszavasvári I. számú felnőtt háziorvosi körzet ápolói/asszisztensi feladatainak ellátása érdekében. </w:t>
      </w:r>
    </w:p>
    <w:p w:rsidR="002B2D0A" w:rsidRPr="00B03C1D" w:rsidRDefault="002B2D0A" w:rsidP="002B2D0A">
      <w:pPr>
        <w:spacing w:before="100" w:beforeAutospacing="1" w:after="0" w:afterAutospacing="1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4. Dönt arról, hogy saját erőből vállalja a helyettesítő orvos díjazásának megtérítését, amennyiben a NEAK, a finanszírozási szerződést nem visszamenőleg köti meg az önkormányzattal.</w:t>
      </w:r>
    </w:p>
    <w:p w:rsidR="002B2D0A" w:rsidRPr="00B03C1D" w:rsidRDefault="002B2D0A" w:rsidP="002B2D0A">
      <w:p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B2D0A" w:rsidRPr="00B03C1D" w:rsidRDefault="002B2D0A" w:rsidP="002B2D0A">
      <w:pPr>
        <w:spacing w:before="100" w:beforeAutospacing="1" w:after="0" w:afterAutospacing="1" w:line="240" w:lineRule="auto"/>
        <w:ind w:left="357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B03C1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Határidő</w:t>
      </w:r>
      <w:r w:rsidRPr="00B03C1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proofErr w:type="gramStart"/>
      <w:r w:rsidRPr="00B03C1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azonnal                                          </w:t>
      </w:r>
      <w:r w:rsidRPr="00B03C1D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Felelős</w:t>
      </w:r>
      <w:proofErr w:type="gramEnd"/>
      <w:r w:rsidRPr="00B03C1D">
        <w:rPr>
          <w:rFonts w:ascii="Times New Roman" w:eastAsia="Times New Roman" w:hAnsi="Times New Roman" w:cs="Times New Roman"/>
          <w:sz w:val="24"/>
          <w:szCs w:val="24"/>
          <w:lang w:eastAsia="hu-HU"/>
        </w:rPr>
        <w:t>: Szőke Zoltán polgármester</w:t>
      </w:r>
    </w:p>
    <w:p w:rsidR="002B2D0A" w:rsidRDefault="002B2D0A" w:rsidP="002B2D0A">
      <w:pPr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2B2D0A" w:rsidRPr="00626876" w:rsidRDefault="002B2D0A" w:rsidP="002B2D0A">
      <w:pP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       </w:t>
      </w:r>
      <w:r w:rsidRPr="0062687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Szőke </w:t>
      </w:r>
      <w:proofErr w:type="gramStart"/>
      <w:r w:rsidRPr="0062687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Zoltán                              dr.</w:t>
      </w:r>
      <w:proofErr w:type="gramEnd"/>
      <w:r w:rsidRPr="0062687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proofErr w:type="spellStart"/>
      <w:r w:rsidRPr="0062687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Kórik</w:t>
      </w:r>
      <w:proofErr w:type="spellEnd"/>
      <w:r w:rsidRPr="0062687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Zsuzsanna</w:t>
      </w:r>
    </w:p>
    <w:p w:rsidR="002B2D0A" w:rsidRDefault="002B2D0A" w:rsidP="002B2D0A">
      <w:r w:rsidRPr="0062687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</w:t>
      </w:r>
      <w:proofErr w:type="gramStart"/>
      <w:r w:rsidRPr="0062687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polgármester</w:t>
      </w:r>
      <w:proofErr w:type="gramEnd"/>
      <w:r w:rsidRPr="00626876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                      jegyző</w:t>
      </w:r>
    </w:p>
    <w:p w:rsidR="002B2D0A" w:rsidRDefault="002B2D0A" w:rsidP="002B2D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2B2D0A" w:rsidRDefault="002B2D0A" w:rsidP="002B2D0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211</w:t>
      </w:r>
      <w:r>
        <w:rPr>
          <w:rFonts w:ascii="Times New Roman" w:hAnsi="Times New Roman" w:cs="Times New Roman"/>
          <w:sz w:val="24"/>
          <w:szCs w:val="24"/>
        </w:rPr>
        <w:t>/2022.(VII.28.) Kt. sz. határozat 1. melléklete</w:t>
      </w:r>
    </w:p>
    <w:p w:rsidR="0065606C" w:rsidRDefault="002B2D0A">
      <w:r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5B22819E" wp14:editId="55D360A4">
            <wp:extent cx="5760720" cy="8150225"/>
            <wp:effectExtent l="0" t="0" r="0" b="3175"/>
            <wp:docPr id="1" name="Kép 1" descr="D:\Scan\SKM_C25822072108480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can\SKM_C25822072108480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D0A" w:rsidRDefault="002B2D0A"/>
    <w:p w:rsidR="002B2D0A" w:rsidRDefault="002B2D0A"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5F354DC9" wp14:editId="1AF601F9">
            <wp:extent cx="5760720" cy="8150225"/>
            <wp:effectExtent l="0" t="0" r="0" b="3175"/>
            <wp:docPr id="2" name="Kép 2" descr="D:\Scan\SKM_C25822072108480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can\SKM_C25822072108480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D0A" w:rsidRDefault="002B2D0A"/>
    <w:p w:rsidR="002B2D0A" w:rsidRDefault="002B2D0A"/>
    <w:p w:rsidR="002B2D0A" w:rsidRDefault="002B2D0A"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F5A307D" wp14:editId="720327B7">
            <wp:extent cx="5760720" cy="8150225"/>
            <wp:effectExtent l="0" t="0" r="0" b="3175"/>
            <wp:docPr id="3" name="Kép 3" descr="D:\Scan\SKM_C25822072108480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can\SKM_C25822072108480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D0A" w:rsidRDefault="002B2D0A"/>
    <w:p w:rsidR="002B2D0A" w:rsidRDefault="002B2D0A"/>
    <w:p w:rsidR="002B2D0A" w:rsidRDefault="002B2D0A"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1B7FBCF6" wp14:editId="0E80EFA7">
            <wp:extent cx="5760720" cy="8150225"/>
            <wp:effectExtent l="0" t="0" r="0" b="3175"/>
            <wp:docPr id="4" name="Kép 4" descr="D:\Scan\SKM_C25822072108480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can\SKM_C25822072108480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D0A" w:rsidRDefault="002B2D0A"/>
    <w:p w:rsidR="002B2D0A" w:rsidRDefault="002B2D0A"/>
    <w:p w:rsidR="002B2D0A" w:rsidRDefault="002B2D0A"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2D14EEB7" wp14:editId="1716ACBD">
            <wp:extent cx="5760720" cy="8150225"/>
            <wp:effectExtent l="0" t="0" r="0" b="3175"/>
            <wp:docPr id="5" name="Kép 5" descr="D:\Scan\SKM_C25822072108480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can\SKM_C25822072108480_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D0A" w:rsidRDefault="002B2D0A"/>
    <w:p w:rsidR="002B2D0A" w:rsidRDefault="002B2D0A"/>
    <w:p w:rsidR="002B2D0A" w:rsidRDefault="002B2D0A">
      <w:r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 wp14:anchorId="6E53CF06" wp14:editId="203A0EE5">
            <wp:extent cx="5760720" cy="8150225"/>
            <wp:effectExtent l="0" t="0" r="0" b="3175"/>
            <wp:docPr id="6" name="Kép 6" descr="D:\Scan\SKM_C25822072108480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Scan\SKM_C25822072108480_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D0A" w:rsidRDefault="002B2D0A">
      <w:bookmarkStart w:id="0" w:name="_GoBack"/>
      <w:bookmarkEnd w:id="0"/>
    </w:p>
    <w:sectPr w:rsidR="002B2D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D0A"/>
    <w:rsid w:val="002B2D0A"/>
    <w:rsid w:val="0065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B2D0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B2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B2D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2B2D0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B2D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B2D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266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Tóth Marianna</dc:creator>
  <cp:lastModifiedBy>dr. Tóth Marianna</cp:lastModifiedBy>
  <cp:revision>1</cp:revision>
  <dcterms:created xsi:type="dcterms:W3CDTF">2022-08-01T10:29:00Z</dcterms:created>
  <dcterms:modified xsi:type="dcterms:W3CDTF">2022-08-01T10:35:00Z</dcterms:modified>
</cp:coreProperties>
</file>