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17" w:rsidRPr="00DB3440" w:rsidRDefault="00187117" w:rsidP="00187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 w:rsidRPr="00DB3440">
        <w:rPr>
          <w:rFonts w:ascii="Times New Roman" w:eastAsia="Times New Roman" w:hAnsi="Times New Roman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187117" w:rsidRPr="000539EB" w:rsidRDefault="00187117" w:rsidP="00187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39EB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187117" w:rsidRPr="000539EB" w:rsidRDefault="00187117" w:rsidP="00187117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0539E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 w:rsidRPr="000539E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 w:rsidRPr="000539E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8" w:history="1">
        <w:r w:rsidRPr="000539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hu-HU"/>
          </w:rPr>
          <w:t>tvonkph@tiszavasvari.hu</w:t>
        </w:r>
      </w:hyperlink>
    </w:p>
    <w:p w:rsidR="00187117" w:rsidRPr="000539EB" w:rsidRDefault="00187117" w:rsidP="00366D47">
      <w:pPr>
        <w:spacing w:after="3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9EB">
        <w:rPr>
          <w:rFonts w:ascii="Times New Roman" w:hAnsi="Times New Roman" w:cs="Times New Roman"/>
          <w:sz w:val="24"/>
          <w:szCs w:val="24"/>
        </w:rPr>
        <w:t>TPH/</w:t>
      </w:r>
      <w:r w:rsidR="00641CBB">
        <w:rPr>
          <w:rFonts w:ascii="Times New Roman" w:hAnsi="Times New Roman" w:cs="Times New Roman"/>
          <w:sz w:val="24"/>
          <w:szCs w:val="24"/>
        </w:rPr>
        <w:t>598</w:t>
      </w:r>
      <w:r w:rsidR="007E6DF7">
        <w:rPr>
          <w:rFonts w:ascii="Times New Roman" w:hAnsi="Times New Roman" w:cs="Times New Roman"/>
          <w:sz w:val="24"/>
          <w:szCs w:val="24"/>
        </w:rPr>
        <w:t>-48</w:t>
      </w:r>
      <w:r w:rsidRPr="000539EB">
        <w:rPr>
          <w:rFonts w:ascii="Times New Roman" w:hAnsi="Times New Roman" w:cs="Times New Roman"/>
          <w:sz w:val="24"/>
          <w:szCs w:val="24"/>
        </w:rPr>
        <w:t>/2020.</w:t>
      </w:r>
    </w:p>
    <w:p w:rsidR="00187117" w:rsidRDefault="007E6DF7" w:rsidP="00366D47">
      <w:pPr>
        <w:spacing w:after="3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47</w:t>
      </w:r>
      <w:r w:rsidR="00187117" w:rsidRPr="000539EB">
        <w:rPr>
          <w:rFonts w:ascii="Times New Roman" w:hAnsi="Times New Roman" w:cs="Times New Roman"/>
          <w:b/>
          <w:sz w:val="24"/>
          <w:szCs w:val="24"/>
        </w:rPr>
        <w:t xml:space="preserve">/2020. </w:t>
      </w:r>
    </w:p>
    <w:p w:rsidR="00187117" w:rsidRPr="000539EB" w:rsidRDefault="00187117" w:rsidP="007E6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>HATÁROZAT</w:t>
      </w:r>
    </w:p>
    <w:p w:rsidR="00187117" w:rsidRPr="003F3FBD" w:rsidRDefault="00187117" w:rsidP="007E6DF7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 xml:space="preserve">veszélyhelyzetben átruházott hatáskörben meghozott döntésről </w:t>
      </w:r>
      <w:r w:rsidRPr="000539EB">
        <w:rPr>
          <w:rFonts w:ascii="Times New Roman" w:hAnsi="Times New Roman" w:cs="Times New Roman"/>
          <w:sz w:val="24"/>
          <w:szCs w:val="24"/>
        </w:rPr>
        <w:t>-</w:t>
      </w:r>
    </w:p>
    <w:p w:rsidR="007A5866" w:rsidRPr="007A5866" w:rsidRDefault="007A5866" w:rsidP="007E6DF7">
      <w:pPr>
        <w:pStyle w:val="Listaszerbekezds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58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Esély és Otthon – Mindkettő lehetséges című EFOP-1.2.11-16-2017-00009 kódszámú pályázatból nyújtható lakhatási támogatások igénylésére érkezett pályázat elbírálásáról</w:t>
      </w:r>
    </w:p>
    <w:p w:rsidR="00432443" w:rsidRDefault="00187117" w:rsidP="004324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9EB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</w:t>
      </w:r>
      <w:r w:rsidRPr="000539EB">
        <w:rPr>
          <w:rFonts w:ascii="Times New Roman" w:hAnsi="Times New Roman" w:cs="Times New Roman"/>
          <w:i/>
          <w:sz w:val="24"/>
          <w:szCs w:val="24"/>
        </w:rPr>
        <w:t>2011. évi CXXVIII. törvény 46. § (4) bekezdésében</w:t>
      </w:r>
      <w:r w:rsidRPr="000539EB">
        <w:rPr>
          <w:rFonts w:ascii="Times New Roman" w:hAnsi="Times New Roman" w:cs="Times New Roman"/>
          <w:sz w:val="24"/>
          <w:szCs w:val="24"/>
        </w:rPr>
        <w:t xml:space="preserve"> biztosított jogkörömben, </w:t>
      </w:r>
      <w:r w:rsidRPr="000539EB">
        <w:rPr>
          <w:rFonts w:ascii="Times New Roman" w:hAnsi="Times New Roman" w:cs="Times New Roman"/>
          <w:b/>
          <w:sz w:val="24"/>
          <w:szCs w:val="24"/>
        </w:rPr>
        <w:t xml:space="preserve">Tiszavasvári Város Önkormányzata Képviselő-testülete helyett </w:t>
      </w:r>
      <w:r w:rsidR="0095114D">
        <w:rPr>
          <w:rFonts w:ascii="Times New Roman" w:hAnsi="Times New Roman" w:cs="Times New Roman"/>
          <w:b/>
          <w:sz w:val="24"/>
          <w:szCs w:val="24"/>
        </w:rPr>
        <w:t xml:space="preserve">átruházott hatáskörben eljárva </w:t>
      </w:r>
      <w:r w:rsidRPr="000539EB">
        <w:rPr>
          <w:rFonts w:ascii="Times New Roman" w:hAnsi="Times New Roman" w:cs="Times New Roman"/>
          <w:sz w:val="24"/>
          <w:szCs w:val="24"/>
        </w:rPr>
        <w:t xml:space="preserve">az alábbi határozatot hozom: </w:t>
      </w:r>
    </w:p>
    <w:p w:rsidR="00D32BCC" w:rsidRPr="00D32BCC" w:rsidRDefault="00D32BCC" w:rsidP="00432443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Gajdos László az „Esély-Otthon” pályázatát lakhatási támogatásra érvényesnek és eredményesnek nyilvánítom, tekintettel arra, hogy a hiánypótlásban foglaltakat a megadott határidőben teljesítette. </w:t>
      </w:r>
      <w:r w:rsidR="00432443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pályázót támogatásban részesítem az alábbiak szerint:</w:t>
      </w:r>
      <w:r w:rsidRPr="00D32BC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32BCC" w:rsidRPr="00D32BCC" w:rsidRDefault="00D32BCC" w:rsidP="00D32BCC">
      <w:pPr>
        <w:tabs>
          <w:tab w:val="center" w:pos="2268"/>
          <w:tab w:val="center" w:pos="6237"/>
        </w:tabs>
        <w:spacing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32BC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32B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Pályázó neve</w:t>
      </w:r>
      <w:r w:rsidRPr="00D32B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Lakás címe</w:t>
      </w:r>
    </w:p>
    <w:p w:rsidR="00D32BCC" w:rsidRPr="00D32BCC" w:rsidRDefault="00D32BCC" w:rsidP="00D32BCC">
      <w:pPr>
        <w:tabs>
          <w:tab w:val="center" w:pos="2268"/>
          <w:tab w:val="center" w:pos="6237"/>
        </w:tabs>
        <w:spacing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2BC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Gajdos László</w:t>
      </w:r>
      <w:r w:rsidRPr="00D32BC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4440 Tiszavasvári, Károly Róbert 3. földszinti lakás</w:t>
      </w:r>
    </w:p>
    <w:p w:rsidR="00D32BCC" w:rsidRPr="00D32BCC" w:rsidRDefault="00D32BCC" w:rsidP="00D32BCC">
      <w:pPr>
        <w:tabs>
          <w:tab w:val="center" w:pos="2268"/>
          <w:tab w:val="center" w:pos="6237"/>
        </w:tabs>
        <w:spacing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2BCC">
        <w:rPr>
          <w:rFonts w:ascii="Times New Roman" w:eastAsia="Times New Roman" w:hAnsi="Times New Roman" w:cs="Times New Roman"/>
          <w:sz w:val="24"/>
          <w:szCs w:val="24"/>
          <w:lang w:eastAsia="hu-HU"/>
        </w:rPr>
        <w:t>2. A 80/2020. (III.05.) Kt. számú határozat</w:t>
      </w:r>
      <w:r w:rsidR="004324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II. pontjának</w:t>
      </w:r>
      <w:r w:rsidRPr="00D32B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Gajdos Lászlóra vonatkozó </w:t>
      </w:r>
      <w:r w:rsidR="00432443">
        <w:rPr>
          <w:rFonts w:ascii="Times New Roman" w:eastAsia="Times New Roman" w:hAnsi="Times New Roman" w:cs="Times New Roman"/>
          <w:sz w:val="24"/>
          <w:szCs w:val="24"/>
          <w:lang w:eastAsia="hu-HU"/>
        </w:rPr>
        <w:t>részét</w:t>
      </w:r>
      <w:r w:rsidRPr="00D32B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hatályon kívül helyez</w:t>
      </w:r>
      <w:r w:rsidR="00432443">
        <w:rPr>
          <w:rFonts w:ascii="Times New Roman" w:eastAsia="Times New Roman" w:hAnsi="Times New Roman" w:cs="Times New Roman"/>
          <w:sz w:val="24"/>
          <w:szCs w:val="24"/>
          <w:lang w:eastAsia="hu-HU"/>
        </w:rPr>
        <w:t>em</w:t>
      </w:r>
      <w:r w:rsidRPr="00D32BCC">
        <w:rPr>
          <w:rFonts w:ascii="Times New Roman" w:eastAsia="Times New Roman" w:hAnsi="Times New Roman" w:cs="Times New Roman"/>
          <w:sz w:val="24"/>
          <w:szCs w:val="24"/>
          <w:lang w:eastAsia="hu-HU"/>
        </w:rPr>
        <w:t>, egyebekben a határozatot változatlan tartalommal fenntart</w:t>
      </w:r>
      <w:r w:rsidR="008A7A7C">
        <w:rPr>
          <w:rFonts w:ascii="Times New Roman" w:eastAsia="Times New Roman" w:hAnsi="Times New Roman" w:cs="Times New Roman"/>
          <w:sz w:val="24"/>
          <w:szCs w:val="24"/>
          <w:lang w:eastAsia="hu-HU"/>
        </w:rPr>
        <w:t>om</w:t>
      </w:r>
      <w:r w:rsidRPr="00D32BC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32BCC" w:rsidRPr="00D32BCC" w:rsidRDefault="00D32BCC" w:rsidP="00D32BCC">
      <w:pPr>
        <w:tabs>
          <w:tab w:val="center" w:pos="2268"/>
          <w:tab w:val="center" w:pos="6237"/>
        </w:tabs>
        <w:spacing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2B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 w:rsidR="00432443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Döntésemről a pályázót tájékoztatom</w:t>
      </w:r>
      <w:r w:rsidRPr="00D32BC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32BCC" w:rsidRPr="00D32BCC" w:rsidRDefault="00D32BCC" w:rsidP="00D32BCC">
      <w:pPr>
        <w:tabs>
          <w:tab w:val="center" w:pos="2268"/>
          <w:tab w:val="center" w:pos="6237"/>
        </w:tabs>
        <w:spacing w:after="60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2B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r w:rsidR="00432443">
        <w:rPr>
          <w:rFonts w:ascii="Times New Roman" w:eastAsia="Times New Roman" w:hAnsi="Times New Roman" w:cs="Times New Roman"/>
          <w:sz w:val="24"/>
          <w:szCs w:val="24"/>
          <w:lang w:eastAsia="hu-HU"/>
        </w:rPr>
        <w:t>Megkötöm a pályázóval a támogatási szerződést</w:t>
      </w:r>
      <w:r w:rsidRPr="00D32BC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bookmarkStart w:id="0" w:name="_GoBack"/>
      <w:bookmarkEnd w:id="0"/>
    </w:p>
    <w:p w:rsidR="00187117" w:rsidRPr="000539EB" w:rsidRDefault="00187117" w:rsidP="00366D47">
      <w:pPr>
        <w:pStyle w:val="Listaszerbekezds"/>
        <w:spacing w:after="30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>INDOKOLÁS</w:t>
      </w:r>
    </w:p>
    <w:p w:rsidR="009514B9" w:rsidRPr="009514B9" w:rsidRDefault="009514B9" w:rsidP="00951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4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a 396/2019.(IX.30) Kt. számú valamint a 8/2020.(I.30) Kt. számú határozataiban </w:t>
      </w:r>
      <w:r w:rsidRPr="009514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elfogadta</w:t>
      </w:r>
      <w:r w:rsidRPr="009514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EFOP-1.2.1-16-2017-00009 kódszámú ,,Esély és Otthon – Mindkettő lehetséges!” című pályázat keretéből nyújtható a fiatalok lakhatási támogatásának igényléséhez készült </w:t>
      </w:r>
      <w:r w:rsidRPr="009514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önkormányzati pályázati felhívást</w:t>
      </w:r>
      <w:r w:rsidRPr="009514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mellyel Tiszavasvári Város Önkormányzata a fiatalok helyben maradását szeretné támogatni. </w:t>
      </w:r>
    </w:p>
    <w:p w:rsidR="009514B9" w:rsidRPr="009514B9" w:rsidRDefault="009514B9" w:rsidP="009514B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4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 támogatási formával a </w:t>
      </w:r>
      <w:r w:rsidRPr="009514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18-35</w:t>
      </w:r>
      <w:r w:rsidRPr="009514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 közötti </w:t>
      </w:r>
      <w:r w:rsidRPr="009514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hiányszakmával</w:t>
      </w:r>
      <w:r w:rsidRPr="009514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Pr="009514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munkahellyel rendelkező</w:t>
      </w:r>
      <w:r w:rsidRPr="009514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fiatalok lakhatásához van lehetőség segítséget nyújtani, ugyanis a nyertes pályázó egy felújított és részben berendezett lakás használati jogát kaphatja meg maximum 2 éves határozott időtartamra, azzal hogy bérleti díjat fizetnie nem kell, csupán a rezsiköltség és egyéb költségek (pl.: közös költség) megfizetésére köteles.</w:t>
      </w:r>
    </w:p>
    <w:p w:rsidR="009514B9" w:rsidRPr="009514B9" w:rsidRDefault="009514B9" w:rsidP="009514B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4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meghirdetett pályázati felhívás alapján a lakhatási támogatásra a </w:t>
      </w:r>
      <w:r w:rsidRPr="009514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18 és 35 év közötti lakosoknak első körben 2020. január 15. napjáig, második körben 2020. március 1. </w:t>
      </w:r>
      <w:r w:rsidRPr="009514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napjáig</w:t>
      </w:r>
      <w:r w:rsidRPr="009514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514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volt lehetőségük pályázni</w:t>
      </w:r>
      <w:r w:rsidRPr="009514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mely határidőig összesen </w:t>
      </w:r>
      <w:r w:rsidR="00432443">
        <w:rPr>
          <w:rFonts w:ascii="Times New Roman" w:eastAsia="Times New Roman" w:hAnsi="Times New Roman" w:cs="Times New Roman"/>
          <w:sz w:val="24"/>
          <w:szCs w:val="24"/>
          <w:lang w:eastAsia="hu-HU"/>
        </w:rPr>
        <w:t>6 db pályázat érkezett, Köztük Gajdos Lászlóé is. A pályázatát hiányosan nyújtotta be, ezért hiánypótlásra lett felszólítva.</w:t>
      </w:r>
    </w:p>
    <w:p w:rsidR="009514B9" w:rsidRPr="009514B9" w:rsidRDefault="00432443" w:rsidP="00951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részére biztosított</w:t>
      </w:r>
      <w:r w:rsidR="009514B9" w:rsidRPr="009514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hiánypótlási határidő még nem járt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le, amikor a testület döntött a pályázatok elbírálásáról, </w:t>
      </w:r>
      <w:r w:rsidR="009514B9" w:rsidRPr="009514B9">
        <w:rPr>
          <w:rFonts w:ascii="Times New Roman" w:eastAsia="Times New Roman" w:hAnsi="Times New Roman" w:cs="Times New Roman"/>
          <w:sz w:val="24"/>
          <w:szCs w:val="24"/>
          <w:lang w:eastAsia="hu-HU"/>
        </w:rPr>
        <w:t>mivel a tértivevény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még</w:t>
      </w:r>
      <w:r w:rsidR="009514B9" w:rsidRPr="009514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érkezett vissza a hiánypótlási értesítés átvételéről. A testület döntés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ének meghozatala</w:t>
      </w:r>
      <w:r w:rsidR="009514B9" w:rsidRPr="009514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után, 2020. március 5. napján a pályázó teljesítette a hiánypótlását, ezért pályázat érvényesnek minősül.</w:t>
      </w:r>
    </w:p>
    <w:p w:rsidR="00366D47" w:rsidRPr="00187117" w:rsidRDefault="00366D47" w:rsidP="00187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117" w:rsidRPr="00187117" w:rsidRDefault="00187117" w:rsidP="001871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117">
        <w:rPr>
          <w:rFonts w:ascii="Times New Roman" w:hAnsi="Times New Roman" w:cs="Times New Roman"/>
          <w:sz w:val="24"/>
          <w:szCs w:val="24"/>
        </w:rPr>
        <w:t xml:space="preserve">Magyarország Kormánya a veszélyhelyzet kihirdetéséről szóló </w:t>
      </w:r>
      <w:r w:rsidRPr="00187117">
        <w:rPr>
          <w:rFonts w:ascii="Times New Roman" w:hAnsi="Times New Roman" w:cs="Times New Roman"/>
          <w:b/>
          <w:sz w:val="24"/>
          <w:szCs w:val="24"/>
        </w:rPr>
        <w:t>40/2020. (III.11.) Korm. rendeletével</w:t>
      </w:r>
      <w:r w:rsidRPr="00187117">
        <w:rPr>
          <w:rFonts w:ascii="Times New Roman" w:hAnsi="Times New Roman" w:cs="Times New Roman"/>
          <w:sz w:val="24"/>
          <w:szCs w:val="24"/>
        </w:rPr>
        <w:t xml:space="preserve"> az élet- és vagyonbiztonságot veszélyeztető tömeges megbetegedést okozó humánjárvány következményeinek elhárítása, a magyar állampolgárok egészségének és életének megóvása érdekében </w:t>
      </w:r>
      <w:r w:rsidRPr="00187117">
        <w:rPr>
          <w:rFonts w:ascii="Times New Roman" w:hAnsi="Times New Roman" w:cs="Times New Roman"/>
          <w:b/>
          <w:sz w:val="24"/>
          <w:szCs w:val="24"/>
        </w:rPr>
        <w:t>Magyarország egész területére veszélyhelyzetet hirdetett ki.</w:t>
      </w:r>
    </w:p>
    <w:p w:rsidR="00187117" w:rsidRPr="00187117" w:rsidRDefault="00187117" w:rsidP="001871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7117" w:rsidRPr="00187117" w:rsidRDefault="00187117" w:rsidP="00187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117">
        <w:rPr>
          <w:rFonts w:ascii="Times New Roman" w:hAnsi="Times New Roman" w:cs="Times New Roman"/>
          <w:i/>
          <w:sz w:val="24"/>
          <w:szCs w:val="24"/>
        </w:rPr>
        <w:t xml:space="preserve">A katasztrófavédelemről és a hozzá kapcsolódó egyes törvények módosításáról szóló 2011. évi CXXVIII. törvény 46. § (4) bekezdés értelmében: </w:t>
      </w:r>
      <w:r w:rsidRPr="00187117">
        <w:rPr>
          <w:rFonts w:ascii="Times New Roman" w:hAnsi="Times New Roman" w:cs="Times New Roman"/>
          <w:b/>
          <w:sz w:val="24"/>
          <w:szCs w:val="24"/>
        </w:rPr>
        <w:t xml:space="preserve">Veszélyhelyzetben a települési önkormányzat képviselő-testületének, </w:t>
      </w:r>
      <w:r w:rsidRPr="00187117">
        <w:rPr>
          <w:rFonts w:ascii="Times New Roman" w:hAnsi="Times New Roman" w:cs="Times New Roman"/>
          <w:sz w:val="24"/>
          <w:szCs w:val="24"/>
        </w:rPr>
        <w:t xml:space="preserve">a fővárosi, megyei közgyűlésnek </w:t>
      </w:r>
      <w:r w:rsidRPr="00187117">
        <w:rPr>
          <w:rFonts w:ascii="Times New Roman" w:hAnsi="Times New Roman" w:cs="Times New Roman"/>
          <w:b/>
          <w:sz w:val="24"/>
          <w:szCs w:val="24"/>
        </w:rPr>
        <w:t>feladat- és hatáskörét a polgármester</w:t>
      </w:r>
      <w:r w:rsidRPr="00187117">
        <w:rPr>
          <w:rFonts w:ascii="Times New Roman" w:hAnsi="Times New Roman" w:cs="Times New Roman"/>
          <w:sz w:val="24"/>
          <w:szCs w:val="24"/>
        </w:rPr>
        <w:t xml:space="preserve">, illetve a főpolgármester, a megyei közgyűlés elnöke </w:t>
      </w:r>
      <w:r w:rsidRPr="00187117">
        <w:rPr>
          <w:rFonts w:ascii="Times New Roman" w:hAnsi="Times New Roman" w:cs="Times New Roman"/>
          <w:b/>
          <w:sz w:val="24"/>
          <w:szCs w:val="24"/>
        </w:rPr>
        <w:t>gyakorolja.</w:t>
      </w:r>
      <w:r w:rsidRPr="00187117">
        <w:rPr>
          <w:rFonts w:ascii="Times New Roman" w:hAnsi="Times New Roman" w:cs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187117" w:rsidRPr="00187117" w:rsidRDefault="00187117" w:rsidP="001871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7117" w:rsidRPr="00187117" w:rsidRDefault="00187117" w:rsidP="001871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117">
        <w:rPr>
          <w:rFonts w:ascii="Times New Roman" w:hAnsi="Times New Roman" w:cs="Times New Roman"/>
          <w:b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187117" w:rsidRPr="00187117" w:rsidRDefault="00187117" w:rsidP="001871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7117" w:rsidRPr="00187117" w:rsidRDefault="00187117" w:rsidP="001871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117">
        <w:rPr>
          <w:rFonts w:ascii="Times New Roman" w:hAnsi="Times New Roman" w:cs="Times New Roman"/>
          <w:b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187117" w:rsidRPr="00187117" w:rsidRDefault="00187117" w:rsidP="00187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B67" w:rsidRDefault="00187117" w:rsidP="007E6DF7">
      <w:pPr>
        <w:spacing w:after="3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117">
        <w:rPr>
          <w:rFonts w:ascii="Times New Roman" w:hAnsi="Times New Roman" w:cs="Times New Roman"/>
          <w:sz w:val="24"/>
          <w:szCs w:val="24"/>
        </w:rPr>
        <w:t>Tiszavasvári, 2020. március 27.</w:t>
      </w:r>
    </w:p>
    <w:p w:rsidR="007E6DF7" w:rsidRPr="007E6DF7" w:rsidRDefault="007E6DF7" w:rsidP="007E6DF7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E6DF7">
        <w:rPr>
          <w:rFonts w:ascii="Times New Roman" w:hAnsi="Times New Roman" w:cs="Times New Roman"/>
          <w:b/>
          <w:sz w:val="24"/>
          <w:szCs w:val="24"/>
        </w:rPr>
        <w:t>Szőke Zoltán</w:t>
      </w:r>
    </w:p>
    <w:p w:rsidR="007E6DF7" w:rsidRPr="007E6DF7" w:rsidRDefault="007E6DF7" w:rsidP="007E6DF7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DF7">
        <w:rPr>
          <w:rFonts w:ascii="Times New Roman" w:hAnsi="Times New Roman" w:cs="Times New Roman"/>
          <w:b/>
          <w:sz w:val="24"/>
          <w:szCs w:val="24"/>
        </w:rPr>
        <w:tab/>
        <w:t>polgármester</w:t>
      </w:r>
    </w:p>
    <w:sectPr w:rsidR="007E6DF7" w:rsidRPr="007E6DF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117" w:rsidRDefault="00187117" w:rsidP="00187117">
      <w:pPr>
        <w:spacing w:after="0" w:line="240" w:lineRule="auto"/>
      </w:pPr>
      <w:r>
        <w:separator/>
      </w:r>
    </w:p>
  </w:endnote>
  <w:endnote w:type="continuationSeparator" w:id="0">
    <w:p w:rsidR="00187117" w:rsidRDefault="00187117" w:rsidP="00187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439273"/>
      <w:docPartObj>
        <w:docPartGallery w:val="Page Numbers (Bottom of Page)"/>
        <w:docPartUnique/>
      </w:docPartObj>
    </w:sdtPr>
    <w:sdtEndPr/>
    <w:sdtContent>
      <w:p w:rsidR="00187117" w:rsidRDefault="0018711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E5C">
          <w:rPr>
            <w:noProof/>
          </w:rPr>
          <w:t>2</w:t>
        </w:r>
        <w:r>
          <w:fldChar w:fldCharType="end"/>
        </w:r>
      </w:p>
    </w:sdtContent>
  </w:sdt>
  <w:p w:rsidR="00187117" w:rsidRDefault="0018711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117" w:rsidRDefault="00187117" w:rsidP="00187117">
      <w:pPr>
        <w:spacing w:after="0" w:line="240" w:lineRule="auto"/>
      </w:pPr>
      <w:r>
        <w:separator/>
      </w:r>
    </w:p>
  </w:footnote>
  <w:footnote w:type="continuationSeparator" w:id="0">
    <w:p w:rsidR="00187117" w:rsidRDefault="00187117" w:rsidP="00187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17"/>
    <w:rsid w:val="00187117"/>
    <w:rsid w:val="00366D47"/>
    <w:rsid w:val="00420E5C"/>
    <w:rsid w:val="00432443"/>
    <w:rsid w:val="00641CBB"/>
    <w:rsid w:val="007A5866"/>
    <w:rsid w:val="007E6DF7"/>
    <w:rsid w:val="008A7A7C"/>
    <w:rsid w:val="0095114D"/>
    <w:rsid w:val="009514B9"/>
    <w:rsid w:val="009B3B67"/>
    <w:rsid w:val="00AC75D0"/>
    <w:rsid w:val="00D32BCC"/>
    <w:rsid w:val="00FF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711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711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87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711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87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7117"/>
  </w:style>
  <w:style w:type="paragraph" w:styleId="llb">
    <w:name w:val="footer"/>
    <w:basedOn w:val="Norml"/>
    <w:link w:val="llbChar"/>
    <w:uiPriority w:val="99"/>
    <w:unhideWhenUsed/>
    <w:rsid w:val="00187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7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711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711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87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711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87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7117"/>
  </w:style>
  <w:style w:type="paragraph" w:styleId="llb">
    <w:name w:val="footer"/>
    <w:basedOn w:val="Norml"/>
    <w:link w:val="llbChar"/>
    <w:uiPriority w:val="99"/>
    <w:unhideWhenUsed/>
    <w:rsid w:val="00187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7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onkph@tiszavasvari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Hajdu Imre</cp:lastModifiedBy>
  <cp:revision>2</cp:revision>
  <cp:lastPrinted>2020-04-06T07:51:00Z</cp:lastPrinted>
  <dcterms:created xsi:type="dcterms:W3CDTF">2020-04-06T08:01:00Z</dcterms:created>
  <dcterms:modified xsi:type="dcterms:W3CDTF">2020-04-06T08:01:00Z</dcterms:modified>
</cp:coreProperties>
</file>