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0A" w:rsidRPr="00F54B0A" w:rsidRDefault="00F54B0A" w:rsidP="00F54B0A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 xml:space="preserve">Tiszavasvári Város Önkormányzata Képviselő-testületének </w:t>
      </w: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6</w:t>
      </w: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/2023. (II. 24.) önkormányzati rendelete</w:t>
      </w:r>
    </w:p>
    <w:p w:rsidR="00F54B0A" w:rsidRPr="00F54B0A" w:rsidRDefault="00F54B0A" w:rsidP="00F54B0A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Tiszavasvári Város Önkormányzata Képviselő-testülete Szervezeti és Működési Szabályzatáról szóló 6/2022. (II.25.) önkormányzati rendelet módosításáról</w:t>
      </w:r>
    </w:p>
    <w:p w:rsidR="00F54B0A" w:rsidRPr="00F54B0A" w:rsidRDefault="00F54B0A" w:rsidP="00F54B0A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proofErr w:type="gramStart"/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6/2022.(II.25.) önkormányzati rendelet 3. melléklet 2.8. pontja által biztosított véleményezési jogkörében eljáró Szociális és Humán Bizottság véleményének kikérésével, valamint Tiszavasvári Város Önkormányzata Képviselő-testülete szervezeti és működési szabályzatáról szóló</w:t>
      </w:r>
      <w:proofErr w:type="gramEnd"/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6/2022.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(II.25.) önkormányzati rendelet 4. melléklet 1.24. pontja által biztosított véleményezési jogkörében eljáró Pénzügyi és Ügyrendi Bizottság véleményének kikérésével - a következőket rendeli el:</w:t>
      </w:r>
    </w:p>
    <w:p w:rsidR="00F54B0A" w:rsidRPr="00F54B0A" w:rsidRDefault="00F54B0A" w:rsidP="00F54B0A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1. §</w:t>
      </w:r>
    </w:p>
    <w:p w:rsidR="00F54B0A" w:rsidRPr="00F54B0A" w:rsidRDefault="00F54B0A" w:rsidP="00F54B0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A Tiszavasvári Város Önkormányzata Képviselő-testülete szervezeti és működési szabályzatáról szóló önkormányzati rendelet megalkotásáról szóló 6/2022. (II. 25.) önkormányzati rendelet bevezető része helyébe a következő rendelkezés lép:</w:t>
      </w:r>
    </w:p>
    <w:p w:rsidR="00F54B0A" w:rsidRPr="00F54B0A" w:rsidRDefault="00F54B0A" w:rsidP="00F54B0A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„</w:t>
      </w:r>
      <w:proofErr w:type="gramStart"/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6/2022.(II.25.) önkormányzati rendelet 3. melléklet 2.8. pontja által biztosított véleményezési jogkörében eljáró Szociális és Humán Bizottság véleményének kikérésével, valamint Tiszavasvári Város Önkormányzata Képviselő-testülete szervezeti és működési szabályzatáról szóló</w:t>
      </w:r>
      <w:proofErr w:type="gramEnd"/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6/2022.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(II.25.) önkormányzati rendelet 4. melléklet 1.24. pontja által biztosított véleményezési jogkörében eljáró Pénzügyi és Ügyrendi Bizottság véleményének kikérésével - a következőket rendeli el:”</w:t>
      </w:r>
    </w:p>
    <w:p w:rsidR="00F54B0A" w:rsidRPr="00F54B0A" w:rsidRDefault="00F54B0A" w:rsidP="00F54B0A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2. §</w:t>
      </w:r>
    </w:p>
    <w:p w:rsidR="00F54B0A" w:rsidRPr="00F54B0A" w:rsidRDefault="00F54B0A" w:rsidP="00F54B0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A Tiszavasvári Város Önkormányzata Képviselő-testülete szervezeti és működési szabályzatáról szóló önkormányzati rendelet megalkotásáról szóló 6/2022. (II. 25.) önkormányzati rendelet 2. melléklete az 1. melléklet szerint módosul.</w:t>
      </w:r>
    </w:p>
    <w:p w:rsidR="00F54B0A" w:rsidRPr="00F54B0A" w:rsidRDefault="00F54B0A" w:rsidP="00F54B0A">
      <w:pPr>
        <w:suppressAutoHyphens/>
        <w:spacing w:before="240" w:after="12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3.§</w:t>
      </w:r>
    </w:p>
    <w:p w:rsidR="00F54B0A" w:rsidRPr="00F54B0A" w:rsidRDefault="00F54B0A" w:rsidP="00F54B0A">
      <w:pPr>
        <w:suppressAutoHyphens/>
        <w:spacing w:before="240" w:after="120" w:line="240" w:lineRule="auto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>Ez a rendelet 2023. március 1-jén lép hatályba.</w:t>
      </w:r>
    </w:p>
    <w:p w:rsidR="00F54B0A" w:rsidRDefault="00F54B0A" w:rsidP="00F54B0A">
      <w:pPr>
        <w:suppressAutoHyphens/>
        <w:spacing w:before="120" w:after="12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                              </w:t>
      </w:r>
    </w:p>
    <w:p w:rsidR="00F54B0A" w:rsidRDefault="00F54B0A" w:rsidP="00F54B0A">
      <w:pPr>
        <w:suppressAutoHyphens/>
        <w:spacing w:before="120" w:after="12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:rsidR="00F54B0A" w:rsidRPr="00F54B0A" w:rsidRDefault="00F54B0A" w:rsidP="00F54B0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                              </w:t>
      </w:r>
      <w:r w:rsidRPr="00F54B0A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Szőke </w:t>
      </w:r>
      <w:proofErr w:type="gramStart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>Zoltán                                        Dr.</w:t>
      </w:r>
      <w:proofErr w:type="gramEnd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>Kórik</w:t>
      </w:r>
      <w:proofErr w:type="spellEnd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 Zsuzsanna</w:t>
      </w:r>
    </w:p>
    <w:p w:rsidR="00F54B0A" w:rsidRPr="00F54B0A" w:rsidRDefault="00F54B0A" w:rsidP="00F54B0A">
      <w:pPr>
        <w:suppressAutoHyphens/>
        <w:spacing w:before="120" w:after="12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                      </w:t>
      </w:r>
      <w:proofErr w:type="gramStart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>polgármester</w:t>
      </w:r>
      <w:proofErr w:type="gramEnd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                                            jegyző</w:t>
      </w:r>
    </w:p>
    <w:p w:rsidR="00F54B0A" w:rsidRDefault="00F54B0A" w:rsidP="00F54B0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F54B0A" w:rsidRDefault="00F54B0A" w:rsidP="00F54B0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54B0A" w:rsidRPr="00F54B0A" w:rsidRDefault="00F54B0A" w:rsidP="00F54B0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>A rendelet kihirdetve: 2023. február 24.</w:t>
      </w:r>
    </w:p>
    <w:p w:rsidR="00F54B0A" w:rsidRPr="00F54B0A" w:rsidRDefault="00F54B0A" w:rsidP="00F54B0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                                                                                    Dr. </w:t>
      </w:r>
      <w:proofErr w:type="spellStart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>Kórik</w:t>
      </w:r>
      <w:proofErr w:type="spellEnd"/>
      <w:r w:rsidRPr="00F54B0A">
        <w:rPr>
          <w:rFonts w:ascii="Times New Roman" w:eastAsia="Times New Roman" w:hAnsi="Times New Roman" w:cs="Times New Roman"/>
          <w:b/>
          <w:bCs/>
          <w:lang w:eastAsia="hu-HU"/>
        </w:rPr>
        <w:t xml:space="preserve"> Zsuzsanna</w:t>
      </w:r>
    </w:p>
    <w:p w:rsidR="00F54B0A" w:rsidRPr="00F54B0A" w:rsidRDefault="00F54B0A" w:rsidP="00F54B0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54B0A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 </w:t>
      </w:r>
      <w:r w:rsidRPr="00F54B0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F54B0A">
        <w:rPr>
          <w:rFonts w:ascii="Times New Roman" w:eastAsia="Times New Roman" w:hAnsi="Times New Roman" w:cs="Times New Roman"/>
          <w:b/>
          <w:lang w:eastAsia="hu-HU"/>
        </w:rPr>
        <w:t>jegyző</w:t>
      </w:r>
      <w:proofErr w:type="gramEnd"/>
    </w:p>
    <w:p w:rsidR="00F54B0A" w:rsidRDefault="00F54B0A">
      <w:r>
        <w:br w:type="page"/>
      </w:r>
    </w:p>
    <w:p w:rsidR="00F54B0A" w:rsidRPr="007C4D60" w:rsidRDefault="00F54B0A" w:rsidP="00F54B0A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7C4D60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 xml:space="preserve">1. melléklet a </w:t>
      </w: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6</w:t>
      </w:r>
      <w:r w:rsidRPr="007C4D60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/2023. (II. 24.) önkormányzati rendelethez</w:t>
      </w:r>
    </w:p>
    <w:p w:rsidR="00F54B0A" w:rsidRPr="007C4D60" w:rsidRDefault="00F54B0A" w:rsidP="00F54B0A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7C4D6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A Tiszavasvári Város Önkormányzata Képviselő-testülete szervezeti és működési szabályzatáról szóló önkormányzati rendelet megalkotásáról szóló 6/2022. (II. 25.) önkormányzati rendelet 2. melléklete a következő 19. ponttal egészül ki:</w:t>
      </w:r>
    </w:p>
    <w:p w:rsidR="00F54B0A" w:rsidRPr="00FC017A" w:rsidRDefault="00F54B0A" w:rsidP="00F54B0A">
      <w:pPr>
        <w:suppressAutoHyphens/>
        <w:spacing w:after="159" w:line="240" w:lineRule="auto"/>
        <w:ind w:left="159" w:right="159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7C4D6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„19. Jóváhagyja a városi köztemető nyitvatartási rendjét</w:t>
      </w: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200B65" w:rsidRDefault="00200B65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F54B0A" w:rsidRPr="00C00B22" w:rsidRDefault="00F54B0A" w:rsidP="00F54B0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Általános indokolás</w:t>
      </w:r>
    </w:p>
    <w:p w:rsidR="00F54B0A" w:rsidRPr="00C00B22" w:rsidRDefault="00F54B0A" w:rsidP="00F54B0A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6/2022. (II.25) önkormányzati rendeletével megalkotta szervezeti és működési szabályzatát, melynek módosítása vált szükségessé.</w:t>
      </w:r>
    </w:p>
    <w:p w:rsidR="00F54B0A" w:rsidRPr="00C00B22" w:rsidRDefault="00F54B0A" w:rsidP="00F54B0A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F54B0A" w:rsidRPr="00C00B22" w:rsidRDefault="00F54B0A" w:rsidP="00F54B0A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C00B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C00B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C00B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és a 2. §</w:t>
      </w:r>
      <w:proofErr w:type="spellStart"/>
      <w:r w:rsidRPr="00C00B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C00B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F54B0A" w:rsidRPr="00C00B22" w:rsidRDefault="00F54B0A" w:rsidP="00F54B0A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Szabolcs-Szatmár-Bereg Vármegyei Kormányhivatal a temetőrendelet felülvizsgálata kapcsán felhívta a figyelmet a temetőrendelet és a képviselő-testület </w:t>
      </w:r>
      <w:proofErr w:type="spellStart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szmsz-e</w:t>
      </w:r>
      <w:proofErr w:type="spellEnd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közötti ellentmondásra. A temetőrendeletben foglaltak szerint a temető nyitva tartását az üzemeltető a polgármester jóváhagyásával határozza meg. A </w:t>
      </w:r>
      <w:proofErr w:type="spellStart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2. melléklete, amely a képviselő-testület által a polgármesterre átruházott hatásköröket tartalmazza, nem tartalmaz a temető </w:t>
      </w:r>
      <w:proofErr w:type="spellStart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nyitvatartásának</w:t>
      </w:r>
      <w:proofErr w:type="spellEnd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jóváhagyására vonatkozó hatáskört, emiatt a temetőrendelet és az </w:t>
      </w:r>
      <w:proofErr w:type="spellStart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közötti összhang megteremtése szükséges.</w:t>
      </w:r>
    </w:p>
    <w:p w:rsidR="00F54B0A" w:rsidRPr="00C00B22" w:rsidRDefault="00F54B0A" w:rsidP="00F54B0A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Fentiek miatt az </w:t>
      </w:r>
      <w:proofErr w:type="spellStart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szmsz</w:t>
      </w:r>
      <w:proofErr w:type="spellEnd"/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2. melléklete kiegészül az alábbi ponttal:</w:t>
      </w:r>
    </w:p>
    <w:p w:rsidR="00F54B0A" w:rsidRPr="00C00B22" w:rsidRDefault="00F54B0A" w:rsidP="00F54B0A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C00B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„19. Jóváhagyja a városi köztemető nyitvatartási rendjét.”</w:t>
      </w:r>
    </w:p>
    <w:p w:rsidR="00F54B0A" w:rsidRDefault="00F54B0A" w:rsidP="00F5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B0A" w:rsidRPr="0030563F" w:rsidRDefault="00F54B0A" w:rsidP="00F5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B0A" w:rsidRPr="00FC017A" w:rsidRDefault="00F54B0A" w:rsidP="00F54B0A">
      <w:pPr>
        <w:suppressAutoHyphens/>
        <w:spacing w:before="240" w:after="480" w:line="240" w:lineRule="auto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:rsidR="00A35BDC" w:rsidRPr="00F54B0A" w:rsidRDefault="00A35BDC"/>
    <w:sectPr w:rsidR="00A35BDC" w:rsidRPr="00F5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A"/>
    <w:rsid w:val="00200B65"/>
    <w:rsid w:val="00A35BDC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2023-02-24T08:32:00Z</cp:lastPrinted>
  <dcterms:created xsi:type="dcterms:W3CDTF">2023-02-24T08:25:00Z</dcterms:created>
  <dcterms:modified xsi:type="dcterms:W3CDTF">2023-02-24T08:32:00Z</dcterms:modified>
</cp:coreProperties>
</file>