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9E" w:rsidRDefault="00404A9E" w:rsidP="00404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4A9E" w:rsidRPr="00770E6C" w:rsidRDefault="00404A9E" w:rsidP="00404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404A9E" w:rsidRPr="00770E6C" w:rsidRDefault="00404A9E" w:rsidP="00404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404A9E" w:rsidRPr="00770E6C" w:rsidRDefault="00404A9E" w:rsidP="00404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770E6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0E6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IX.28.</w:t>
      </w:r>
      <w:r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404A9E" w:rsidRPr="00770E6C" w:rsidRDefault="00404A9E" w:rsidP="00404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404A9E" w:rsidRDefault="00404A9E" w:rsidP="00404A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4A9E" w:rsidRDefault="00404A9E" w:rsidP="00404A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Tiva-Szolg</w:t>
      </w:r>
      <w:proofErr w:type="spell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Alapító Okiratának </w:t>
      </w:r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módosításáról </w:t>
      </w:r>
    </w:p>
    <w:p w:rsidR="00404A9E" w:rsidRPr="00B334A7" w:rsidRDefault="00404A9E" w:rsidP="00404A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 xml:space="preserve">(mely egyben a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33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34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IX.28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404A9E" w:rsidRDefault="00404A9E" w:rsidP="00404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9E" w:rsidRDefault="00404A9E" w:rsidP="00404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gramStart"/>
      <w:r w:rsidRPr="00910F9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F9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Nonprofit Kft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44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Alapító Okiratának mód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osításáról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70E6C">
        <w:rPr>
          <w:rFonts w:ascii="Times New Roman" w:hAnsi="Times New Roman" w:cs="Times New Roman"/>
          <w:sz w:val="24"/>
          <w:szCs w:val="24"/>
        </w:rPr>
        <w:t>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404A9E" w:rsidRDefault="00404A9E" w:rsidP="0040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9E" w:rsidRDefault="00404A9E" w:rsidP="0040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B4D8E">
        <w:rPr>
          <w:rFonts w:ascii="Times New Roman" w:hAnsi="Times New Roman" w:cs="Times New Roman"/>
          <w:sz w:val="24"/>
          <w:szCs w:val="24"/>
        </w:rPr>
        <w:t xml:space="preserve">. </w:t>
      </w:r>
      <w:r w:rsidRPr="00E32902">
        <w:rPr>
          <w:rFonts w:ascii="Times New Roman" w:hAnsi="Times New Roman" w:cs="Times New Roman"/>
          <w:b/>
          <w:sz w:val="24"/>
          <w:szCs w:val="24"/>
        </w:rPr>
        <w:t>Elfogadja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32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517">
        <w:rPr>
          <w:rFonts w:ascii="Times New Roman" w:hAnsi="Times New Roman" w:cs="Times New Roman"/>
          <w:sz w:val="24"/>
          <w:szCs w:val="24"/>
        </w:rPr>
        <w:t>úgyis, mint a</w:t>
      </w:r>
      <w:r w:rsidRPr="00097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517">
        <w:rPr>
          <w:rFonts w:ascii="Times New Roman" w:hAnsi="Times New Roman" w:cs="Times New Roman"/>
          <w:sz w:val="24"/>
          <w:szCs w:val="24"/>
        </w:rPr>
        <w:t xml:space="preserve">Tiszavasvári Településszolgáltatási és Vagyonkezelő Nonprofit Kft. </w:t>
      </w:r>
      <w:r w:rsidRPr="005D4E95">
        <w:rPr>
          <w:rFonts w:ascii="Times New Roman" w:hAnsi="Times New Roman" w:cs="Times New Roman"/>
          <w:sz w:val="24"/>
          <w:szCs w:val="24"/>
        </w:rPr>
        <w:t>tulajdonosi jogkör gyakorlója</w:t>
      </w:r>
      <w:r w:rsidRPr="00B33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B4D8E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4A7">
        <w:rPr>
          <w:rFonts w:ascii="Times New Roman" w:hAnsi="Times New Roman" w:cs="Times New Roman"/>
          <w:sz w:val="24"/>
          <w:szCs w:val="24"/>
        </w:rPr>
        <w:t>(Cg. 15-09-063127, székhely: 4440 Tisz</w:t>
      </w:r>
      <w:r>
        <w:rPr>
          <w:rFonts w:ascii="Times New Roman" w:hAnsi="Times New Roman" w:cs="Times New Roman"/>
          <w:sz w:val="24"/>
          <w:szCs w:val="24"/>
        </w:rPr>
        <w:t>avasvári, Báthori u. 6. sz.,)</w:t>
      </w:r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2902">
        <w:rPr>
          <w:rFonts w:ascii="Times New Roman" w:hAnsi="Times New Roman" w:cs="Times New Roman"/>
          <w:b/>
          <w:sz w:val="24"/>
          <w:szCs w:val="24"/>
        </w:rPr>
        <w:t xml:space="preserve">lapító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32902">
        <w:rPr>
          <w:rFonts w:ascii="Times New Roman" w:hAnsi="Times New Roman" w:cs="Times New Roman"/>
          <w:b/>
          <w:sz w:val="24"/>
          <w:szCs w:val="24"/>
        </w:rPr>
        <w:t>kiratának módosítását</w:t>
      </w:r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</w:t>
      </w:r>
      <w:r w:rsidRPr="008B4D8E">
        <w:rPr>
          <w:rFonts w:ascii="Times New Roman" w:hAnsi="Times New Roman" w:cs="Times New Roman"/>
          <w:sz w:val="24"/>
          <w:szCs w:val="24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4255">
        <w:rPr>
          <w:rFonts w:ascii="Times New Roman" w:hAnsi="Times New Roman" w:cs="Times New Roman"/>
          <w:b/>
          <w:sz w:val="24"/>
          <w:szCs w:val="24"/>
        </w:rPr>
        <w:t>. melléklete</w:t>
      </w:r>
      <w:r w:rsidRPr="008B4D8E">
        <w:rPr>
          <w:rFonts w:ascii="Times New Roman" w:hAnsi="Times New Roman" w:cs="Times New Roman"/>
          <w:sz w:val="24"/>
          <w:szCs w:val="24"/>
        </w:rPr>
        <w:t xml:space="preserve"> szerinti tartalommal.</w:t>
      </w:r>
    </w:p>
    <w:p w:rsidR="00404A9E" w:rsidRDefault="00404A9E" w:rsidP="0040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A9E" w:rsidRDefault="00404A9E" w:rsidP="00404A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156B56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404A9E" w:rsidRPr="008B4D8E" w:rsidRDefault="00404A9E" w:rsidP="0040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5D">
        <w:rPr>
          <w:rFonts w:ascii="Times New Roman" w:hAnsi="Times New Roman" w:cs="Times New Roman"/>
          <w:sz w:val="24"/>
          <w:szCs w:val="24"/>
        </w:rPr>
        <w:t>II</w:t>
      </w:r>
      <w:r w:rsidRPr="008B4D8E">
        <w:rPr>
          <w:rFonts w:ascii="Times New Roman" w:hAnsi="Times New Roman" w:cs="Times New Roman"/>
          <w:sz w:val="24"/>
          <w:szCs w:val="24"/>
        </w:rPr>
        <w:t xml:space="preserve">. Felhatalmazza a polgármestert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A3BF3">
        <w:rPr>
          <w:rFonts w:ascii="Times New Roman" w:hAnsi="Times New Roman" w:cs="Times New Roman"/>
          <w:sz w:val="24"/>
          <w:szCs w:val="24"/>
        </w:rPr>
        <w:t>Tiszavasvári Településszolgáltatási és Vagyonkezelő Nonprofit Korlátolt Felelősségű Társaság</w:t>
      </w:r>
      <w:r w:rsidRPr="008B4D8E">
        <w:rPr>
          <w:rFonts w:ascii="Times New Roman" w:hAnsi="Times New Roman" w:cs="Times New Roman"/>
          <w:sz w:val="24"/>
          <w:szCs w:val="24"/>
        </w:rPr>
        <w:t xml:space="preserve"> </w:t>
      </w:r>
      <w:r w:rsidRPr="00FA68CF">
        <w:rPr>
          <w:rFonts w:ascii="Times New Roman" w:hAnsi="Times New Roman" w:cs="Times New Roman"/>
          <w:b/>
          <w:sz w:val="24"/>
          <w:szCs w:val="24"/>
        </w:rPr>
        <w:t>A</w:t>
      </w:r>
      <w:r w:rsidRPr="00CA3BF3">
        <w:rPr>
          <w:rFonts w:ascii="Times New Roman" w:hAnsi="Times New Roman" w:cs="Times New Roman"/>
          <w:b/>
          <w:sz w:val="24"/>
          <w:szCs w:val="24"/>
        </w:rPr>
        <w:t xml:space="preserve">lapító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A3BF3">
        <w:rPr>
          <w:rFonts w:ascii="Times New Roman" w:hAnsi="Times New Roman" w:cs="Times New Roman"/>
          <w:b/>
          <w:sz w:val="24"/>
          <w:szCs w:val="24"/>
        </w:rPr>
        <w:t>kirat</w:t>
      </w:r>
      <w:r>
        <w:rPr>
          <w:rFonts w:ascii="Times New Roman" w:hAnsi="Times New Roman" w:cs="Times New Roman"/>
          <w:b/>
          <w:sz w:val="24"/>
          <w:szCs w:val="24"/>
        </w:rPr>
        <w:t xml:space="preserve">át módosító okirat </w:t>
      </w:r>
      <w:r w:rsidRPr="00CA3BF3">
        <w:rPr>
          <w:rFonts w:ascii="Times New Roman" w:hAnsi="Times New Roman" w:cs="Times New Roman"/>
          <w:b/>
          <w:sz w:val="24"/>
          <w:szCs w:val="24"/>
        </w:rPr>
        <w:t>aláírására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4A9E" w:rsidRPr="004A615D" w:rsidRDefault="00404A9E" w:rsidP="00404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4A9E" w:rsidRPr="008B4D8E" w:rsidRDefault="00404A9E" w:rsidP="00404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15D">
        <w:rPr>
          <w:rFonts w:ascii="Times New Roman" w:hAnsi="Times New Roman" w:cs="Times New Roman"/>
          <w:sz w:val="24"/>
          <w:szCs w:val="24"/>
        </w:rPr>
        <w:t>III.</w:t>
      </w:r>
      <w:r w:rsidRPr="008B4D8E">
        <w:rPr>
          <w:rFonts w:ascii="Times New Roman" w:hAnsi="Times New Roman" w:cs="Times New Roman"/>
          <w:sz w:val="24"/>
          <w:szCs w:val="24"/>
        </w:rPr>
        <w:t xml:space="preserve"> Felkéri a polgármestert, hogy a Képviselő-testület döntéséről írásban értesítse a </w:t>
      </w:r>
      <w:proofErr w:type="spellStart"/>
      <w:r w:rsidRPr="008B4D8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 Nonprofit Kft. ügyvezetőjét.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D8E">
        <w:rPr>
          <w:rFonts w:ascii="Times New Roman" w:hAnsi="Times New Roman" w:cs="Times New Roman"/>
          <w:sz w:val="24"/>
          <w:szCs w:val="24"/>
        </w:rPr>
        <w:t xml:space="preserve">A 2013. évi V. tv. (Ptk.) 3:109 § (4) </w:t>
      </w:r>
      <w:proofErr w:type="spellStart"/>
      <w:r w:rsidRPr="008B4D8E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8B4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8E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8B4D8E">
        <w:rPr>
          <w:rFonts w:ascii="Times New Roman" w:hAnsi="Times New Roman" w:cs="Times New Roman"/>
          <w:sz w:val="24"/>
          <w:szCs w:val="24"/>
        </w:rPr>
        <w:t xml:space="preserve"> az egyszemélyes társaság legfőbb szerv hatáskörébe tartozó kérdésekben az alapító döntése az ügyvezetéssel való közléssel válik hatályossá.</w:t>
      </w:r>
    </w:p>
    <w:p w:rsidR="00404A9E" w:rsidRPr="00B334A7" w:rsidRDefault="00404A9E" w:rsidP="00404A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A9E" w:rsidRDefault="00404A9E" w:rsidP="00404A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6000DA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7C755E" w:rsidRDefault="007C755E" w:rsidP="00404A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55E" w:rsidRDefault="007C755E" w:rsidP="00404A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55E" w:rsidRDefault="007C755E" w:rsidP="00404A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755E" w:rsidRPr="007C755E" w:rsidRDefault="007C755E" w:rsidP="007C75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C755E" w:rsidRPr="007C755E" w:rsidRDefault="007C755E" w:rsidP="007C75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7C7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7C755E" w:rsidRPr="007C755E" w:rsidRDefault="007C755E" w:rsidP="00404A9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4A9E" w:rsidRDefault="00404A9E" w:rsidP="00404A9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404A9E" w:rsidRDefault="00404A9E" w:rsidP="00404A9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4A615D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1. melléklet </w:t>
      </w:r>
      <w:proofErr w:type="gramStart"/>
      <w:r w:rsidRPr="004A615D">
        <w:rPr>
          <w:rFonts w:ascii="Times New Roman" w:hAnsi="Times New Roman" w:cs="Times New Roman"/>
          <w:b/>
          <w:i/>
          <w:sz w:val="20"/>
          <w:szCs w:val="20"/>
        </w:rPr>
        <w:t>a</w:t>
      </w:r>
      <w:proofErr w:type="gramEnd"/>
      <w:r w:rsidRPr="004A615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4A615D">
        <w:rPr>
          <w:rFonts w:ascii="Times New Roman" w:hAnsi="Times New Roman" w:cs="Times New Roman"/>
          <w:b/>
          <w:i/>
          <w:color w:val="000000"/>
          <w:sz w:val="24"/>
          <w:szCs w:val="24"/>
        </w:rPr>
        <w:t>a</w:t>
      </w:r>
      <w:proofErr w:type="spellEnd"/>
      <w:r w:rsidRPr="004A61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A615D">
        <w:rPr>
          <w:rFonts w:ascii="Times New Roman" w:hAnsi="Times New Roman" w:cs="Times New Roman"/>
          <w:b/>
          <w:i/>
          <w:color w:val="000000"/>
          <w:sz w:val="20"/>
          <w:szCs w:val="20"/>
        </w:rPr>
        <w:t>Tiva-Szolg</w:t>
      </w:r>
      <w:proofErr w:type="spellEnd"/>
      <w:r w:rsidRPr="004A615D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Nonprofit Kft. alapító okiratának módosításáról szóló </w:t>
      </w:r>
      <w:r w:rsidR="007C755E">
        <w:rPr>
          <w:rFonts w:ascii="Times New Roman" w:hAnsi="Times New Roman" w:cs="Times New Roman"/>
          <w:b/>
          <w:i/>
          <w:color w:val="000000"/>
          <w:sz w:val="20"/>
          <w:szCs w:val="20"/>
        </w:rPr>
        <w:t>234</w:t>
      </w:r>
      <w:r w:rsidRPr="004A615D">
        <w:rPr>
          <w:rFonts w:ascii="Times New Roman" w:hAnsi="Times New Roman" w:cs="Times New Roman"/>
          <w:b/>
          <w:i/>
          <w:color w:val="000000"/>
          <w:sz w:val="20"/>
          <w:szCs w:val="20"/>
        </w:rPr>
        <w:t>/2023. (I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X.28</w:t>
      </w:r>
      <w:r w:rsidRPr="004A615D">
        <w:rPr>
          <w:rFonts w:ascii="Times New Roman" w:hAnsi="Times New Roman" w:cs="Times New Roman"/>
          <w:b/>
          <w:i/>
          <w:color w:val="000000"/>
          <w:sz w:val="20"/>
          <w:szCs w:val="20"/>
        </w:rPr>
        <w:t>.) Kt. számú határozathoz</w:t>
      </w:r>
    </w:p>
    <w:p w:rsidR="007C755E" w:rsidRPr="004A615D" w:rsidRDefault="007C755E" w:rsidP="00404A9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404A9E" w:rsidRPr="004A615D" w:rsidRDefault="00404A9E" w:rsidP="00404A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C755E" w:rsidRPr="007C7797" w:rsidRDefault="007C755E" w:rsidP="007C7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97">
        <w:rPr>
          <w:rFonts w:ascii="Arial" w:hAnsi="Arial" w:cs="Arial"/>
          <w:b/>
          <w:sz w:val="24"/>
          <w:szCs w:val="24"/>
        </w:rPr>
        <w:t>NYILATKOZAT TELEPHELY HASZNÁLATRÓL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797">
        <w:rPr>
          <w:rFonts w:ascii="Arial" w:hAnsi="Arial" w:cs="Arial"/>
          <w:sz w:val="24"/>
          <w:szCs w:val="24"/>
          <w:lang w:bidi="he-IL"/>
        </w:rPr>
        <w:t xml:space="preserve">Tiszavasvári Város Önkormányzata 4440 Tiszavasvári, Városháza tér 4. sz. képviseletében Szőke Zoltán polgármester </w:t>
      </w:r>
      <w:r w:rsidRPr="007C7797">
        <w:rPr>
          <w:rFonts w:ascii="Arial" w:hAnsi="Arial" w:cs="Arial"/>
          <w:sz w:val="24"/>
          <w:szCs w:val="24"/>
        </w:rPr>
        <w:t>kijelentem, hogy</w:t>
      </w:r>
      <w:r>
        <w:rPr>
          <w:rFonts w:ascii="Arial" w:hAnsi="Arial" w:cs="Arial"/>
          <w:sz w:val="24"/>
          <w:szCs w:val="24"/>
        </w:rPr>
        <w:t xml:space="preserve"> a Tiszavasvári 2852 </w:t>
      </w:r>
      <w:proofErr w:type="spellStart"/>
      <w:r>
        <w:rPr>
          <w:rFonts w:ascii="Arial" w:hAnsi="Arial" w:cs="Arial"/>
          <w:sz w:val="24"/>
          <w:szCs w:val="24"/>
        </w:rPr>
        <w:t>hrsz-ú</w:t>
      </w:r>
      <w:proofErr w:type="spellEnd"/>
      <w:r>
        <w:rPr>
          <w:rFonts w:ascii="Arial" w:hAnsi="Arial" w:cs="Arial"/>
          <w:sz w:val="24"/>
          <w:szCs w:val="24"/>
        </w:rPr>
        <w:t>, valóságban</w:t>
      </w:r>
      <w:r w:rsidRPr="007C7797">
        <w:rPr>
          <w:rFonts w:ascii="Arial" w:hAnsi="Arial" w:cs="Arial"/>
          <w:sz w:val="24"/>
          <w:szCs w:val="24"/>
        </w:rPr>
        <w:t xml:space="preserve"> 4440 Tiszavasvári</w:t>
      </w:r>
      <w:r>
        <w:rPr>
          <w:rFonts w:ascii="Arial" w:hAnsi="Arial" w:cs="Arial"/>
          <w:sz w:val="24"/>
          <w:szCs w:val="24"/>
        </w:rPr>
        <w:t xml:space="preserve">, Kossuth u. 4. sz. ingatlan </w:t>
      </w:r>
      <w:r w:rsidRPr="007C7797">
        <w:rPr>
          <w:rFonts w:ascii="Arial" w:hAnsi="Arial" w:cs="Arial"/>
          <w:sz w:val="24"/>
          <w:szCs w:val="24"/>
        </w:rPr>
        <w:t>tulajdonosa 1/</w:t>
      </w:r>
      <w:proofErr w:type="spellStart"/>
      <w:r w:rsidRPr="007C7797">
        <w:rPr>
          <w:rFonts w:ascii="Arial" w:hAnsi="Arial" w:cs="Arial"/>
          <w:sz w:val="24"/>
          <w:szCs w:val="24"/>
        </w:rPr>
        <w:t>1</w:t>
      </w:r>
      <w:proofErr w:type="spellEnd"/>
      <w:r w:rsidRPr="007C7797">
        <w:rPr>
          <w:rFonts w:ascii="Arial" w:hAnsi="Arial" w:cs="Arial"/>
          <w:sz w:val="24"/>
          <w:szCs w:val="24"/>
        </w:rPr>
        <w:t xml:space="preserve"> arányban Tiszavasvári Város Önkormányzata.  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797">
        <w:rPr>
          <w:rFonts w:ascii="Arial" w:hAnsi="Arial" w:cs="Arial"/>
          <w:sz w:val="24"/>
          <w:szCs w:val="24"/>
        </w:rPr>
        <w:t xml:space="preserve">Tiszavasvári Város Önkormányzata képviseletében hozzájárulok ahhoz, hogy a </w:t>
      </w:r>
      <w:proofErr w:type="spellStart"/>
      <w:r w:rsidRPr="007C7797">
        <w:rPr>
          <w:rFonts w:ascii="Arial" w:hAnsi="Arial" w:cs="Arial"/>
          <w:sz w:val="24"/>
          <w:szCs w:val="24"/>
        </w:rPr>
        <w:t>TIVA-Szolg</w:t>
      </w:r>
      <w:proofErr w:type="spellEnd"/>
      <w:r w:rsidRPr="007C7797">
        <w:rPr>
          <w:rFonts w:ascii="Arial" w:hAnsi="Arial" w:cs="Arial"/>
          <w:sz w:val="24"/>
          <w:szCs w:val="24"/>
        </w:rPr>
        <w:t xml:space="preserve"> Nonprofit Kft. 4440 Tiszavasvári, Báthori u. 6. sz. a fenti ingatlan</w:t>
      </w:r>
      <w:r>
        <w:rPr>
          <w:rFonts w:ascii="Arial" w:hAnsi="Arial" w:cs="Arial"/>
          <w:sz w:val="24"/>
          <w:szCs w:val="24"/>
        </w:rPr>
        <w:t>t</w:t>
      </w:r>
      <w:r w:rsidRPr="007C7797">
        <w:rPr>
          <w:rFonts w:ascii="Arial" w:hAnsi="Arial" w:cs="Arial"/>
          <w:sz w:val="24"/>
          <w:szCs w:val="24"/>
        </w:rPr>
        <w:t xml:space="preserve"> határozatlan időre telephelyként használja.  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797">
        <w:rPr>
          <w:rFonts w:ascii="Arial" w:hAnsi="Arial" w:cs="Arial"/>
          <w:sz w:val="24"/>
          <w:szCs w:val="24"/>
        </w:rPr>
        <w:t xml:space="preserve">Tiszavasvári Város Önkormányzata képviseletében hozzájárulok ahhoz is, hogy a fenti ingatlan címe a cégnyilvántartásba bejegyzésre kerüljön a </w:t>
      </w:r>
      <w:proofErr w:type="spellStart"/>
      <w:r w:rsidRPr="007C7797">
        <w:rPr>
          <w:rFonts w:ascii="Arial" w:hAnsi="Arial" w:cs="Arial"/>
          <w:sz w:val="24"/>
          <w:szCs w:val="24"/>
        </w:rPr>
        <w:t>TIVA-Szolg</w:t>
      </w:r>
      <w:proofErr w:type="spellEnd"/>
      <w:r w:rsidRPr="007C7797">
        <w:rPr>
          <w:rFonts w:ascii="Arial" w:hAnsi="Arial" w:cs="Arial"/>
          <w:sz w:val="24"/>
          <w:szCs w:val="24"/>
        </w:rPr>
        <w:t xml:space="preserve"> Nonprofit Kft. telephelyeként.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7797">
        <w:rPr>
          <w:rFonts w:ascii="Arial" w:hAnsi="Arial" w:cs="Arial"/>
          <w:sz w:val="24"/>
          <w:szCs w:val="24"/>
        </w:rPr>
        <w:t>Tiszavasvári, 202</w:t>
      </w:r>
      <w:r>
        <w:rPr>
          <w:rFonts w:ascii="Arial" w:hAnsi="Arial" w:cs="Arial"/>
          <w:sz w:val="24"/>
          <w:szCs w:val="24"/>
        </w:rPr>
        <w:t>3. szeptember 28.</w:t>
      </w:r>
      <w:r w:rsidRPr="007C7797">
        <w:rPr>
          <w:rFonts w:ascii="Arial" w:hAnsi="Arial" w:cs="Arial"/>
          <w:sz w:val="24"/>
          <w:szCs w:val="24"/>
        </w:rPr>
        <w:t xml:space="preserve"> 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7797">
        <w:rPr>
          <w:rFonts w:ascii="Arial" w:hAnsi="Arial" w:cs="Arial"/>
          <w:sz w:val="24"/>
          <w:szCs w:val="24"/>
        </w:rPr>
        <w:tab/>
      </w:r>
      <w:r w:rsidRPr="007C7797">
        <w:rPr>
          <w:rFonts w:ascii="Arial" w:hAnsi="Arial" w:cs="Arial"/>
          <w:sz w:val="24"/>
          <w:szCs w:val="24"/>
        </w:rPr>
        <w:tab/>
      </w:r>
      <w:r w:rsidRPr="007C7797">
        <w:rPr>
          <w:rFonts w:ascii="Arial" w:hAnsi="Arial" w:cs="Arial"/>
          <w:sz w:val="24"/>
          <w:szCs w:val="24"/>
        </w:rPr>
        <w:tab/>
      </w:r>
      <w:r w:rsidRPr="007C7797">
        <w:rPr>
          <w:rFonts w:ascii="Arial" w:hAnsi="Arial" w:cs="Arial"/>
          <w:sz w:val="24"/>
          <w:szCs w:val="24"/>
        </w:rPr>
        <w:tab/>
      </w:r>
      <w:r w:rsidRPr="007C7797">
        <w:rPr>
          <w:rFonts w:ascii="Arial" w:hAnsi="Arial" w:cs="Arial"/>
          <w:sz w:val="24"/>
          <w:szCs w:val="24"/>
        </w:rPr>
        <w:tab/>
      </w:r>
      <w:r w:rsidRPr="007C7797">
        <w:rPr>
          <w:rFonts w:ascii="Arial" w:hAnsi="Arial" w:cs="Arial"/>
          <w:sz w:val="24"/>
          <w:szCs w:val="24"/>
        </w:rPr>
        <w:tab/>
        <w:t xml:space="preserve">       -----------------------------------------------------</w:t>
      </w:r>
    </w:p>
    <w:p w:rsidR="007C755E" w:rsidRPr="007C7797" w:rsidRDefault="007C755E" w:rsidP="007C755E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7C7797">
        <w:rPr>
          <w:rFonts w:ascii="Arial" w:hAnsi="Arial" w:cs="Arial"/>
          <w:sz w:val="24"/>
          <w:szCs w:val="24"/>
        </w:rPr>
        <w:t>Tiszavasvári Város Önkormányzata</w:t>
      </w:r>
    </w:p>
    <w:p w:rsidR="007C755E" w:rsidRPr="007C7797" w:rsidRDefault="007C755E" w:rsidP="007C755E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7C7797">
        <w:rPr>
          <w:rFonts w:ascii="Arial" w:hAnsi="Arial" w:cs="Arial"/>
          <w:sz w:val="24"/>
          <w:szCs w:val="24"/>
        </w:rPr>
        <w:t xml:space="preserve">     Szőke Zoltán</w:t>
      </w:r>
    </w:p>
    <w:p w:rsidR="007C755E" w:rsidRPr="007C7797" w:rsidRDefault="007C755E" w:rsidP="007C755E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7C7797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7C7797">
        <w:rPr>
          <w:rFonts w:ascii="Arial" w:hAnsi="Arial" w:cs="Arial"/>
          <w:sz w:val="24"/>
          <w:szCs w:val="24"/>
        </w:rPr>
        <w:t>polgármester</w:t>
      </w:r>
      <w:proofErr w:type="gramEnd"/>
    </w:p>
    <w:p w:rsidR="007C755E" w:rsidRPr="00A83DD0" w:rsidRDefault="007C755E" w:rsidP="007C755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C7797">
        <w:rPr>
          <w:rFonts w:ascii="Arial" w:hAnsi="Arial" w:cs="Arial"/>
          <w:b/>
          <w:sz w:val="24"/>
          <w:szCs w:val="24"/>
        </w:rPr>
        <w:br w:type="page"/>
      </w:r>
    </w:p>
    <w:p w:rsidR="007C755E" w:rsidRPr="00A83DD0" w:rsidRDefault="007C755E" w:rsidP="007C755E">
      <w:pPr>
        <w:pStyle w:val="Cmsor1"/>
        <w:tabs>
          <w:tab w:val="left" w:pos="7655"/>
        </w:tabs>
        <w:spacing w:before="0" w:after="0" w:line="240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A83DD0">
        <w:rPr>
          <w:rFonts w:ascii="Arial" w:hAnsi="Arial" w:cs="Arial"/>
          <w:sz w:val="21"/>
          <w:szCs w:val="21"/>
          <w:u w:val="single"/>
        </w:rPr>
        <w:lastRenderedPageBreak/>
        <w:t xml:space="preserve">ALAPÍTÓ OKIRAT MÓDOSÍTÁS </w:t>
      </w:r>
    </w:p>
    <w:p w:rsidR="007C755E" w:rsidRPr="00A83DD0" w:rsidRDefault="007C755E" w:rsidP="007C755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83DD0">
        <w:rPr>
          <w:rFonts w:ascii="Arial" w:hAnsi="Arial" w:cs="Arial"/>
          <w:sz w:val="21"/>
          <w:szCs w:val="21"/>
        </w:rPr>
        <w:t>A Tiszavasvári Településszolgáltatási és Vagyonkezelő Nonprofit Korlátolt Felelősségű Társaság 4440 Tiszavasvári, Báthori u. 6. sz. gazdasági társaság tagja Tiszavasvári Város Önkormányzata  a társaság 1995. július 10-én kelt, 1996. március 12-én, 1996. november 1-jén, 1998. március 24-én, 1998. december 30-án, 1999. november 24-én, 2000. január 27-én, 2000. május 2-án, 2003. január 9-én, 2003. április 11-én, 2003. április 30-án, 2003. szeptember 1-jén, 2007. május 30-án, 2008. április 7-én, 2008. július 17-én, 2009. május 21-én, 2009. július 14-én, 2011. augusztus 2-án, 2011. november 29-én,</w:t>
      </w:r>
      <w:proofErr w:type="gramEnd"/>
      <w:r w:rsidRPr="00A83DD0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83DD0">
        <w:rPr>
          <w:rFonts w:ascii="Arial" w:hAnsi="Arial" w:cs="Arial"/>
          <w:sz w:val="21"/>
          <w:szCs w:val="21"/>
        </w:rPr>
        <w:t>2012. május 24-én, 2012. december 12-én, 2015. június 25-én, 2015. december 17-én, 2016. december 22-én, 2017. január 26-án, 2017. május 25-én, 2017. június 29-én, 2017. november 30-án, 2018. december 19-én, 2019. január 31-én, 2019. április 9-én, 2019. szeptember 16-án, 2021. június 14-én, 2021. november 29-én, 2022. szeptember 29-én, 2022. november 3-án, 2023. április 27-én módosított alapító okiratát az alábbiak szerint módosítja.</w:t>
      </w:r>
      <w:proofErr w:type="gramEnd"/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A83DD0">
        <w:rPr>
          <w:rFonts w:ascii="Arial" w:hAnsi="Arial" w:cs="Arial"/>
          <w:b/>
          <w:sz w:val="21"/>
          <w:szCs w:val="21"/>
        </w:rPr>
        <w:t xml:space="preserve">1./ </w:t>
      </w:r>
      <w:r w:rsidRPr="00A83DD0">
        <w:rPr>
          <w:rFonts w:ascii="Arial" w:hAnsi="Arial" w:cs="Arial"/>
          <w:b/>
          <w:sz w:val="21"/>
          <w:szCs w:val="21"/>
        </w:rPr>
        <w:tab/>
      </w:r>
      <w:r w:rsidRPr="00A83DD0">
        <w:rPr>
          <w:rFonts w:ascii="Arial" w:hAnsi="Arial" w:cs="Arial"/>
          <w:b/>
          <w:sz w:val="21"/>
          <w:szCs w:val="21"/>
          <w:u w:val="single"/>
        </w:rPr>
        <w:t>Az alapító okirat I. pontja az alábbiak szerint módosul:</w:t>
      </w: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7C755E" w:rsidRPr="00A83DD0" w:rsidRDefault="007C755E" w:rsidP="007C755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bidi="he-IL"/>
        </w:rPr>
      </w:pPr>
      <w:r w:rsidRPr="00A83DD0">
        <w:rPr>
          <w:rFonts w:ascii="Arial" w:hAnsi="Arial" w:cs="Arial"/>
          <w:b/>
          <w:sz w:val="21"/>
          <w:szCs w:val="21"/>
          <w:lang w:bidi="he-IL"/>
        </w:rPr>
        <w:t xml:space="preserve">I. </w:t>
      </w:r>
      <w:proofErr w:type="gramStart"/>
      <w:r w:rsidRPr="00A83DD0">
        <w:rPr>
          <w:rFonts w:ascii="Arial" w:hAnsi="Arial" w:cs="Arial"/>
          <w:b/>
          <w:sz w:val="21"/>
          <w:szCs w:val="21"/>
          <w:lang w:bidi="he-IL"/>
        </w:rPr>
        <w:t>A</w:t>
      </w:r>
      <w:proofErr w:type="gramEnd"/>
      <w:r w:rsidRPr="00A83DD0">
        <w:rPr>
          <w:rFonts w:ascii="Arial" w:hAnsi="Arial" w:cs="Arial"/>
          <w:b/>
          <w:sz w:val="21"/>
          <w:szCs w:val="21"/>
          <w:lang w:bidi="he-IL"/>
        </w:rPr>
        <w:t xml:space="preserve"> TÁRSASÁG CÉGNEVE, SZÉKHELYE, TELEPHELYE, FIÓKTELEPE, JOGÁLLÁSA</w:t>
      </w: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83DD0">
        <w:rPr>
          <w:rFonts w:ascii="Arial" w:hAnsi="Arial" w:cs="Arial"/>
          <w:b/>
          <w:sz w:val="21"/>
          <w:szCs w:val="21"/>
        </w:rPr>
        <w:t>1./</w:t>
      </w:r>
      <w:r w:rsidRPr="00A83DD0">
        <w:rPr>
          <w:rFonts w:ascii="Arial" w:hAnsi="Arial" w:cs="Arial"/>
          <w:b/>
          <w:sz w:val="21"/>
          <w:szCs w:val="21"/>
        </w:rPr>
        <w:tab/>
      </w:r>
      <w:r w:rsidRPr="00A83DD0">
        <w:rPr>
          <w:rFonts w:ascii="Arial" w:hAnsi="Arial" w:cs="Arial"/>
          <w:b/>
          <w:sz w:val="21"/>
          <w:szCs w:val="21"/>
          <w:u w:val="single"/>
        </w:rPr>
        <w:t>A társaság cégneve:</w:t>
      </w:r>
    </w:p>
    <w:p w:rsidR="007C755E" w:rsidRPr="00A83DD0" w:rsidRDefault="007C755E" w:rsidP="007C755E">
      <w:pPr>
        <w:spacing w:after="0" w:line="240" w:lineRule="auto"/>
        <w:ind w:left="705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Tiszavasvári Településszolgáltatási és Vagyonkezelő Nonprofit</w:t>
      </w:r>
      <w:r w:rsidRPr="00A83DD0">
        <w:rPr>
          <w:rFonts w:ascii="Arial" w:hAnsi="Arial" w:cs="Arial"/>
          <w:b/>
          <w:sz w:val="21"/>
          <w:szCs w:val="21"/>
        </w:rPr>
        <w:t xml:space="preserve"> </w:t>
      </w:r>
      <w:r w:rsidRPr="00A83DD0">
        <w:rPr>
          <w:rFonts w:ascii="Arial" w:hAnsi="Arial" w:cs="Arial"/>
          <w:sz w:val="21"/>
          <w:szCs w:val="21"/>
        </w:rPr>
        <w:t>Korlátolt Felelősségű Társaság</w:t>
      </w: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ab/>
      </w:r>
      <w:r w:rsidRPr="00A83DD0">
        <w:rPr>
          <w:rFonts w:ascii="Arial" w:hAnsi="Arial" w:cs="Arial"/>
          <w:b/>
          <w:sz w:val="21"/>
          <w:szCs w:val="21"/>
          <w:u w:val="single"/>
        </w:rPr>
        <w:t>A Társaság rövidített cégneve:</w:t>
      </w: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ab/>
      </w:r>
      <w:proofErr w:type="spellStart"/>
      <w:r w:rsidRPr="00A83DD0">
        <w:rPr>
          <w:rFonts w:ascii="Arial" w:hAnsi="Arial" w:cs="Arial"/>
          <w:sz w:val="21"/>
          <w:szCs w:val="21"/>
        </w:rPr>
        <w:t>TIVA-Szolg</w:t>
      </w:r>
      <w:proofErr w:type="spellEnd"/>
      <w:r w:rsidRPr="00A83DD0">
        <w:rPr>
          <w:rFonts w:ascii="Arial" w:hAnsi="Arial" w:cs="Arial"/>
          <w:sz w:val="21"/>
          <w:szCs w:val="21"/>
        </w:rPr>
        <w:t>. Nonprofit</w:t>
      </w:r>
      <w:r w:rsidRPr="00A83DD0">
        <w:rPr>
          <w:rFonts w:ascii="Arial" w:hAnsi="Arial" w:cs="Arial"/>
          <w:b/>
          <w:sz w:val="21"/>
          <w:szCs w:val="21"/>
        </w:rPr>
        <w:t xml:space="preserve"> </w:t>
      </w:r>
      <w:r w:rsidRPr="00A83DD0">
        <w:rPr>
          <w:rFonts w:ascii="Arial" w:hAnsi="Arial" w:cs="Arial"/>
          <w:sz w:val="21"/>
          <w:szCs w:val="21"/>
        </w:rPr>
        <w:t>Kft.</w:t>
      </w: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b/>
          <w:sz w:val="21"/>
          <w:szCs w:val="21"/>
        </w:rPr>
        <w:tab/>
      </w:r>
      <w:r w:rsidRPr="00A83DD0">
        <w:rPr>
          <w:rFonts w:ascii="Arial" w:hAnsi="Arial" w:cs="Arial"/>
          <w:b/>
          <w:sz w:val="21"/>
          <w:szCs w:val="21"/>
          <w:u w:val="single"/>
        </w:rPr>
        <w:t>A társaság székhelye, telephelyei, fióktelepe:</w:t>
      </w: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strike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ab/>
        <w:t xml:space="preserve">A társaság székhelye: </w:t>
      </w:r>
      <w:r w:rsidRPr="00A83DD0">
        <w:rPr>
          <w:rFonts w:ascii="Arial" w:hAnsi="Arial" w:cs="Arial"/>
          <w:sz w:val="21"/>
          <w:szCs w:val="21"/>
        </w:rPr>
        <w:tab/>
        <w:t>4440 Tiszavasvári, Báthori u. 6.</w:t>
      </w: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ab/>
        <w:t>A társaság telephelyei:</w:t>
      </w:r>
      <w:r w:rsidRPr="00A83DD0">
        <w:rPr>
          <w:rFonts w:ascii="Arial" w:hAnsi="Arial" w:cs="Arial"/>
          <w:sz w:val="21"/>
          <w:szCs w:val="21"/>
        </w:rPr>
        <w:tab/>
        <w:t>4440 Tiszavasvári 057. hrsz.</w:t>
      </w:r>
    </w:p>
    <w:p w:rsidR="007C755E" w:rsidRPr="00A83DD0" w:rsidRDefault="007C755E" w:rsidP="007C755E">
      <w:pPr>
        <w:spacing w:after="0" w:line="240" w:lineRule="auto"/>
        <w:ind w:left="2832" w:firstLine="708"/>
        <w:jc w:val="both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Vasvári Pál u. 6.</w:t>
      </w: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                           </w:t>
      </w:r>
      <w:r w:rsidRPr="00A83DD0">
        <w:rPr>
          <w:rFonts w:ascii="Arial" w:hAnsi="Arial" w:cs="Arial"/>
          <w:sz w:val="21"/>
          <w:szCs w:val="21"/>
        </w:rPr>
        <w:tab/>
      </w:r>
      <w:r w:rsidRPr="00A83DD0">
        <w:rPr>
          <w:rFonts w:ascii="Arial" w:hAnsi="Arial" w:cs="Arial"/>
          <w:sz w:val="21"/>
          <w:szCs w:val="21"/>
        </w:rPr>
        <w:tab/>
      </w:r>
      <w:r w:rsidRPr="00A83DD0">
        <w:rPr>
          <w:rFonts w:ascii="Arial" w:hAnsi="Arial" w:cs="Arial"/>
          <w:sz w:val="21"/>
          <w:szCs w:val="21"/>
        </w:rPr>
        <w:tab/>
      </w:r>
      <w:r w:rsidRPr="00A83DD0">
        <w:rPr>
          <w:rFonts w:ascii="Arial" w:hAnsi="Arial" w:cs="Arial"/>
          <w:b/>
          <w:bCs/>
          <w:sz w:val="21"/>
          <w:szCs w:val="21"/>
        </w:rPr>
        <w:t>4440 Tiszavasvári, Kossuth u. 4.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4440 Tiszavasvári, Nyárfa u. 2. </w:t>
      </w:r>
    </w:p>
    <w:p w:rsidR="007C755E" w:rsidRPr="00A83DD0" w:rsidRDefault="007C755E" w:rsidP="007C755E">
      <w:pPr>
        <w:spacing w:after="0" w:line="240" w:lineRule="auto"/>
        <w:ind w:left="3229" w:firstLine="311"/>
        <w:rPr>
          <w:rFonts w:ascii="Arial" w:hAnsi="Arial" w:cs="Arial"/>
          <w:i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4440 Tiszavasvári, Gombás András u. 8. B ép. /óvoda/ 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Vasvári P. u. 67/</w:t>
      </w:r>
      <w:proofErr w:type="gramStart"/>
      <w:r w:rsidRPr="00A83DD0">
        <w:rPr>
          <w:rFonts w:ascii="Arial" w:hAnsi="Arial" w:cs="Arial"/>
          <w:sz w:val="21"/>
          <w:szCs w:val="21"/>
        </w:rPr>
        <w:t>a.</w:t>
      </w:r>
      <w:proofErr w:type="gramEnd"/>
      <w:r w:rsidRPr="00A83DD0">
        <w:rPr>
          <w:rFonts w:ascii="Arial" w:hAnsi="Arial" w:cs="Arial"/>
          <w:sz w:val="21"/>
          <w:szCs w:val="21"/>
        </w:rPr>
        <w:t xml:space="preserve"> 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4440 Tiszavasvári, Egység u. 6. 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4440 Tiszavasvári, Ifjúság u. 8. /iskola/ 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trike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Vasvári P. u. 97/</w:t>
      </w:r>
      <w:proofErr w:type="gramStart"/>
      <w:r w:rsidRPr="00A83DD0">
        <w:rPr>
          <w:rFonts w:ascii="Arial" w:hAnsi="Arial" w:cs="Arial"/>
          <w:sz w:val="21"/>
          <w:szCs w:val="21"/>
        </w:rPr>
        <w:t>A</w:t>
      </w:r>
      <w:proofErr w:type="gramEnd"/>
      <w:r w:rsidRPr="00A83DD0">
        <w:rPr>
          <w:rFonts w:ascii="Arial" w:hAnsi="Arial" w:cs="Arial"/>
          <w:sz w:val="21"/>
          <w:szCs w:val="21"/>
        </w:rPr>
        <w:t>.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4440 Tiszavasvári, Hétvezér u. 19. 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Petőfi u. 1.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4440 Tiszavasvári, Ifjúság u. 8. /óvoda/ 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4440 Tiszavasvári, 0358/155 </w:t>
      </w:r>
      <w:proofErr w:type="spellStart"/>
      <w:r w:rsidRPr="00A83DD0">
        <w:rPr>
          <w:rFonts w:ascii="Arial" w:hAnsi="Arial" w:cs="Arial"/>
          <w:sz w:val="21"/>
          <w:szCs w:val="21"/>
        </w:rPr>
        <w:t>hrsz-ú</w:t>
      </w:r>
      <w:proofErr w:type="spellEnd"/>
      <w:r w:rsidRPr="00A83DD0">
        <w:rPr>
          <w:rFonts w:ascii="Arial" w:hAnsi="Arial" w:cs="Arial"/>
          <w:sz w:val="21"/>
          <w:szCs w:val="21"/>
        </w:rPr>
        <w:t xml:space="preserve"> ingatlan 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4440 Tiszavasvári, 0358/131 </w:t>
      </w:r>
      <w:proofErr w:type="spellStart"/>
      <w:r w:rsidRPr="00A83DD0">
        <w:rPr>
          <w:rFonts w:ascii="Arial" w:hAnsi="Arial" w:cs="Arial"/>
          <w:sz w:val="21"/>
          <w:szCs w:val="21"/>
        </w:rPr>
        <w:t>hrsz-ú</w:t>
      </w:r>
      <w:proofErr w:type="spellEnd"/>
      <w:r w:rsidRPr="00A83DD0">
        <w:rPr>
          <w:rFonts w:ascii="Arial" w:hAnsi="Arial" w:cs="Arial"/>
          <w:sz w:val="21"/>
          <w:szCs w:val="21"/>
        </w:rPr>
        <w:t xml:space="preserve"> ingatlan 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4440 Tiszavasvári, 0358/142 </w:t>
      </w:r>
      <w:proofErr w:type="spellStart"/>
      <w:r w:rsidRPr="00A83DD0">
        <w:rPr>
          <w:rFonts w:ascii="Arial" w:hAnsi="Arial" w:cs="Arial"/>
          <w:sz w:val="21"/>
          <w:szCs w:val="21"/>
        </w:rPr>
        <w:t>hrsz-ú</w:t>
      </w:r>
      <w:proofErr w:type="spellEnd"/>
      <w:r w:rsidRPr="00A83DD0">
        <w:rPr>
          <w:rFonts w:ascii="Arial" w:hAnsi="Arial" w:cs="Arial"/>
          <w:sz w:val="21"/>
          <w:szCs w:val="21"/>
        </w:rPr>
        <w:t xml:space="preserve"> ingatlan 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044/1 hrsz.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046/1 hrsz.</w:t>
      </w:r>
    </w:p>
    <w:p w:rsidR="007C755E" w:rsidRPr="00A83DD0" w:rsidRDefault="007C755E" w:rsidP="007C755E">
      <w:pPr>
        <w:spacing w:after="0" w:line="240" w:lineRule="auto"/>
        <w:ind w:left="3540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4440 Tiszavasvári, Petőfi u. 3. 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Fehértói u. 2/b.</w:t>
      </w:r>
    </w:p>
    <w:p w:rsidR="007C755E" w:rsidRPr="00A83DD0" w:rsidRDefault="007C755E" w:rsidP="007C755E">
      <w:pPr>
        <w:spacing w:after="0" w:line="240" w:lineRule="auto"/>
        <w:ind w:left="3540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2287/12 hrsz.</w:t>
      </w:r>
    </w:p>
    <w:p w:rsidR="007C755E" w:rsidRPr="00C0559C" w:rsidRDefault="007C755E" w:rsidP="007C755E">
      <w:pPr>
        <w:spacing w:after="0" w:line="240" w:lineRule="auto"/>
        <w:ind w:left="2832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>4440 Tiszavasvári, Wesselényi u. 1.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Fecske köz 10.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579/2 hrsz.</w:t>
      </w:r>
    </w:p>
    <w:p w:rsidR="007C755E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579/3 hrsz.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>4440 Tiszavasvári, Temető u. 8/</w:t>
      </w:r>
      <w:proofErr w:type="gramStart"/>
      <w:r w:rsidRPr="00A83DD0">
        <w:rPr>
          <w:rFonts w:ascii="Arial" w:hAnsi="Arial" w:cs="Arial"/>
          <w:sz w:val="21"/>
          <w:szCs w:val="21"/>
        </w:rPr>
        <w:t>A</w:t>
      </w:r>
      <w:proofErr w:type="gramEnd"/>
      <w:r w:rsidRPr="00A83DD0">
        <w:rPr>
          <w:rFonts w:ascii="Arial" w:hAnsi="Arial" w:cs="Arial"/>
          <w:sz w:val="21"/>
          <w:szCs w:val="21"/>
        </w:rPr>
        <w:t>.</w:t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>Tiszavasvári, 202</w:t>
      </w:r>
      <w:r>
        <w:rPr>
          <w:rFonts w:ascii="Arial" w:hAnsi="Arial" w:cs="Arial"/>
          <w:sz w:val="16"/>
          <w:szCs w:val="16"/>
          <w:lang w:bidi="he-IL"/>
        </w:rPr>
        <w:t>3. szeptember 28.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proofErr w:type="spellStart"/>
      <w:r w:rsidRPr="007C7797"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 w:rsidRPr="007C7797">
        <w:rPr>
          <w:rFonts w:ascii="Arial" w:hAnsi="Arial" w:cs="Arial"/>
          <w:sz w:val="16"/>
          <w:szCs w:val="16"/>
          <w:lang w:bidi="he-IL"/>
        </w:rPr>
        <w:t>: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7C755E" w:rsidRPr="007C7797" w:rsidRDefault="007C755E" w:rsidP="007C755E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 w:rsidRPr="007C7797">
        <w:rPr>
          <w:rFonts w:ascii="Arial" w:hAnsi="Arial" w:cs="Arial"/>
          <w:sz w:val="16"/>
          <w:szCs w:val="16"/>
          <w:lang w:bidi="he-IL"/>
        </w:rPr>
        <w:t xml:space="preserve">polgármester 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 w:rsidRPr="007C7797"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7C755E" w:rsidRPr="00A83DD0" w:rsidRDefault="007C755E" w:rsidP="007C755E">
      <w:pPr>
        <w:spacing w:after="0" w:line="240" w:lineRule="auto"/>
        <w:ind w:left="2832" w:firstLine="708"/>
        <w:rPr>
          <w:rFonts w:ascii="Arial" w:hAnsi="Arial" w:cs="Arial"/>
          <w:b/>
          <w:bCs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lastRenderedPageBreak/>
        <w:t>4440 Tiszavasvári, Vágóhíd utca 0358/172 hrsz</w:t>
      </w:r>
      <w:r w:rsidRPr="00A83DD0">
        <w:rPr>
          <w:rFonts w:ascii="Arial" w:hAnsi="Arial" w:cs="Arial"/>
          <w:b/>
          <w:bCs/>
          <w:sz w:val="21"/>
          <w:szCs w:val="21"/>
        </w:rPr>
        <w:t xml:space="preserve">. </w:t>
      </w:r>
    </w:p>
    <w:p w:rsidR="007C755E" w:rsidRPr="00A83DD0" w:rsidRDefault="007C755E" w:rsidP="007C755E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A cég fióktelepe: </w:t>
      </w:r>
      <w:r w:rsidRPr="00A83DD0">
        <w:rPr>
          <w:rFonts w:ascii="Arial" w:hAnsi="Arial" w:cs="Arial"/>
          <w:sz w:val="21"/>
          <w:szCs w:val="21"/>
        </w:rPr>
        <w:tab/>
      </w:r>
      <w:r w:rsidRPr="00A83DD0">
        <w:rPr>
          <w:rFonts w:ascii="Arial" w:hAnsi="Arial" w:cs="Arial"/>
          <w:sz w:val="21"/>
          <w:szCs w:val="21"/>
        </w:rPr>
        <w:tab/>
        <w:t xml:space="preserve">4450 Tiszalök, Honvéd u. 51. 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  <w:r w:rsidRPr="00A83DD0">
        <w:rPr>
          <w:rFonts w:ascii="Arial" w:hAnsi="Arial" w:cs="Arial"/>
          <w:sz w:val="21"/>
          <w:szCs w:val="21"/>
          <w:lang w:bidi="he-IL"/>
        </w:rPr>
        <w:t xml:space="preserve">A társaság jogállása: a társaság a 2011. évi CLXXV tv. </w:t>
      </w:r>
      <w:proofErr w:type="gramStart"/>
      <w:r w:rsidRPr="00A83DD0">
        <w:rPr>
          <w:rFonts w:ascii="Arial" w:hAnsi="Arial" w:cs="Arial"/>
          <w:sz w:val="21"/>
          <w:szCs w:val="21"/>
          <w:lang w:bidi="he-IL"/>
        </w:rPr>
        <w:t>vonatkozó</w:t>
      </w:r>
      <w:proofErr w:type="gramEnd"/>
      <w:r w:rsidRPr="00A83DD0">
        <w:rPr>
          <w:rFonts w:ascii="Arial" w:hAnsi="Arial" w:cs="Arial"/>
          <w:sz w:val="21"/>
          <w:szCs w:val="21"/>
          <w:lang w:bidi="he-IL"/>
        </w:rPr>
        <w:t xml:space="preserve"> rendelkezései szerint kérelmezi közhasznú szervezetté minősítését közhasznú szervezetként nyilvántartásba vételét az illetékes törvényszék cégbíróságánál. 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A83DD0">
        <w:rPr>
          <w:rFonts w:ascii="Arial" w:hAnsi="Arial" w:cs="Arial"/>
          <w:b/>
          <w:sz w:val="21"/>
          <w:szCs w:val="21"/>
        </w:rPr>
        <w:t xml:space="preserve">2./ </w:t>
      </w:r>
      <w:r w:rsidRPr="00A83DD0">
        <w:rPr>
          <w:rFonts w:ascii="Arial" w:hAnsi="Arial" w:cs="Arial"/>
          <w:b/>
          <w:sz w:val="21"/>
          <w:szCs w:val="21"/>
        </w:rPr>
        <w:tab/>
      </w:r>
      <w:r w:rsidRPr="00A83DD0">
        <w:rPr>
          <w:rFonts w:ascii="Arial" w:hAnsi="Arial" w:cs="Arial"/>
          <w:b/>
          <w:sz w:val="21"/>
          <w:szCs w:val="21"/>
          <w:u w:val="single"/>
        </w:rPr>
        <w:t>Az alapító okirat III. pontja az alábbiak szerint módosul: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  <w:lang w:bidi="he-IL"/>
        </w:rPr>
      </w:pPr>
    </w:p>
    <w:p w:rsidR="007C755E" w:rsidRPr="00A83DD0" w:rsidRDefault="007C755E" w:rsidP="007C755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83DD0">
        <w:rPr>
          <w:rFonts w:ascii="Arial" w:hAnsi="Arial" w:cs="Arial"/>
          <w:b/>
          <w:bCs/>
          <w:sz w:val="21"/>
          <w:szCs w:val="21"/>
          <w:lang w:bidi="he-IL"/>
        </w:rPr>
        <w:t xml:space="preserve">III. </w:t>
      </w:r>
      <w:proofErr w:type="gramStart"/>
      <w:r w:rsidRPr="00A83DD0">
        <w:rPr>
          <w:rFonts w:ascii="Arial" w:hAnsi="Arial" w:cs="Arial"/>
          <w:b/>
          <w:bCs/>
          <w:sz w:val="21"/>
          <w:szCs w:val="21"/>
          <w:lang w:bidi="he-IL"/>
        </w:rPr>
        <w:t>A</w:t>
      </w:r>
      <w:proofErr w:type="gramEnd"/>
      <w:r w:rsidRPr="00A83DD0">
        <w:rPr>
          <w:rFonts w:ascii="Arial" w:hAnsi="Arial" w:cs="Arial"/>
          <w:b/>
          <w:bCs/>
          <w:sz w:val="21"/>
          <w:szCs w:val="21"/>
          <w:lang w:bidi="he-IL"/>
        </w:rPr>
        <w:t xml:space="preserve"> TÁRSASÁG FELADATA</w:t>
      </w:r>
      <w:r w:rsidRPr="00A83DD0">
        <w:rPr>
          <w:rFonts w:ascii="Arial" w:hAnsi="Arial" w:cs="Arial"/>
          <w:b/>
          <w:sz w:val="21"/>
          <w:szCs w:val="21"/>
        </w:rPr>
        <w:t>, A TÁRSASÁG KÖZHASZNÚ TEVÉKENYSÉGE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83DD0">
        <w:rPr>
          <w:rFonts w:ascii="Arial" w:hAnsi="Arial" w:cs="Arial"/>
          <w:b/>
          <w:sz w:val="21"/>
          <w:szCs w:val="21"/>
        </w:rPr>
        <w:t>A./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bidi="he-IL"/>
        </w:rPr>
      </w:pPr>
      <w:r w:rsidRPr="00A83DD0">
        <w:rPr>
          <w:rFonts w:ascii="Arial" w:hAnsi="Arial" w:cs="Arial"/>
          <w:sz w:val="21"/>
          <w:szCs w:val="21"/>
        </w:rPr>
        <w:t>Magyarország helyi önkormányzatairól szóló 2011. évi CLXXXIX. törvényben a helyi közügyek valamint a helyben biztosítható közfeladatok körében ellátandó helyi önkormányzati feladatok elvégzése.</w:t>
      </w:r>
    </w:p>
    <w:p w:rsidR="007C755E" w:rsidRPr="00A83DD0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  <w:r w:rsidRPr="00A83DD0">
        <w:rPr>
          <w:rFonts w:ascii="Arial" w:hAnsi="Arial" w:cs="Arial"/>
          <w:sz w:val="21"/>
          <w:szCs w:val="21"/>
          <w:lang w:bidi="he-IL"/>
        </w:rPr>
        <w:t>A társaság az egyesülési jogról, a közhasznú jogállásról, valamint a civil szervezetek működéséről és támogatásáról szóló 2011. évi CLXXV. törvény 2. § 20. pontja alapján, a jelen pontban jelzett közfeladat teljesítését szolgáló közhasznú tevékenységet folytat.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  <w:r w:rsidRPr="00A83DD0">
        <w:rPr>
          <w:rFonts w:ascii="Arial" w:hAnsi="Arial" w:cs="Arial"/>
          <w:sz w:val="21"/>
          <w:szCs w:val="21"/>
          <w:lang w:bidi="he-IL"/>
        </w:rPr>
        <w:t xml:space="preserve">A társaság tevékenysége során a Magyarország helyi önkormányzatairól szóló 2011. évi CLXXXIX. tv. 13 § (1) </w:t>
      </w:r>
      <w:proofErr w:type="spellStart"/>
      <w:r w:rsidRPr="00A83DD0">
        <w:rPr>
          <w:rFonts w:ascii="Arial" w:hAnsi="Arial" w:cs="Arial"/>
          <w:sz w:val="21"/>
          <w:szCs w:val="21"/>
          <w:lang w:bidi="he-IL"/>
        </w:rPr>
        <w:t>bek</w:t>
      </w:r>
      <w:proofErr w:type="spellEnd"/>
      <w:r w:rsidRPr="00A83DD0">
        <w:rPr>
          <w:rFonts w:ascii="Arial" w:hAnsi="Arial" w:cs="Arial"/>
          <w:sz w:val="21"/>
          <w:szCs w:val="21"/>
          <w:lang w:bidi="he-IL"/>
        </w:rPr>
        <w:t xml:space="preserve">. 11. pontjában meghatározott feladatot - </w:t>
      </w:r>
      <w:r w:rsidRPr="00A83DD0">
        <w:rPr>
          <w:rFonts w:ascii="Arial" w:hAnsi="Arial" w:cs="Arial"/>
          <w:sz w:val="21"/>
          <w:szCs w:val="21"/>
        </w:rPr>
        <w:t xml:space="preserve">helyi környezet- és természetvédelem, vízgazdálkodás, vízkárelhárítás, valamint 12. pontjában körülírt helyi közfoglalkoztatás </w:t>
      </w:r>
      <w:r w:rsidRPr="00A83DD0">
        <w:rPr>
          <w:rFonts w:ascii="Arial" w:hAnsi="Arial" w:cs="Arial"/>
          <w:sz w:val="21"/>
          <w:szCs w:val="21"/>
          <w:lang w:bidi="he-IL"/>
        </w:rPr>
        <w:t>– mint helyben biztosítható közfeladatok körében ellátandó helyi önkormányzati feladatot látja el.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  <w:lang w:bidi="he-IL"/>
        </w:rPr>
        <w:t xml:space="preserve">A társaság közhasznú feladatként ellátja továbbá a </w:t>
      </w:r>
      <w:r w:rsidRPr="00A83DD0">
        <w:rPr>
          <w:rFonts w:ascii="Arial" w:hAnsi="Arial" w:cs="Arial"/>
          <w:sz w:val="21"/>
          <w:szCs w:val="21"/>
        </w:rPr>
        <w:t xml:space="preserve">vízgazdálkodásról szóló 1995. évi LVII. tv. 4. § (1) </w:t>
      </w:r>
      <w:proofErr w:type="spellStart"/>
      <w:r w:rsidRPr="00A83DD0">
        <w:rPr>
          <w:rFonts w:ascii="Arial" w:hAnsi="Arial" w:cs="Arial"/>
          <w:sz w:val="21"/>
          <w:szCs w:val="21"/>
        </w:rPr>
        <w:t>bek</w:t>
      </w:r>
      <w:proofErr w:type="spellEnd"/>
      <w:r w:rsidRPr="00A83DD0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A83DD0">
        <w:rPr>
          <w:rFonts w:ascii="Arial" w:hAnsi="Arial" w:cs="Arial"/>
          <w:sz w:val="21"/>
          <w:szCs w:val="21"/>
        </w:rPr>
        <w:t>f</w:t>
      </w:r>
      <w:proofErr w:type="gramEnd"/>
      <w:r w:rsidRPr="00A83DD0">
        <w:rPr>
          <w:rFonts w:ascii="Arial" w:hAnsi="Arial" w:cs="Arial"/>
          <w:sz w:val="21"/>
          <w:szCs w:val="21"/>
        </w:rPr>
        <w:t>) pontja szerint feladatokat - a helyi vízrendezés és vízkárelhárítás, az árvíz- és belvízelvezetés - mint települési önkormányzat feladatokat.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</w:rPr>
        <w:t xml:space="preserve">A társaság Tiszavasvári Város Önkormányzatával a temetőkről és temetkezésről szóló 1999. évi XLIII. tv. 7. § (3) </w:t>
      </w:r>
      <w:proofErr w:type="spellStart"/>
      <w:r w:rsidRPr="00A83DD0">
        <w:rPr>
          <w:rFonts w:ascii="Arial" w:hAnsi="Arial" w:cs="Arial"/>
          <w:sz w:val="21"/>
          <w:szCs w:val="21"/>
        </w:rPr>
        <w:t>bek</w:t>
      </w:r>
      <w:proofErr w:type="spellEnd"/>
      <w:proofErr w:type="gramStart"/>
      <w:r w:rsidRPr="00A83DD0">
        <w:rPr>
          <w:rFonts w:ascii="Arial" w:hAnsi="Arial" w:cs="Arial"/>
          <w:sz w:val="21"/>
          <w:szCs w:val="21"/>
        </w:rPr>
        <w:t>.,</w:t>
      </w:r>
      <w:proofErr w:type="gramEnd"/>
      <w:r w:rsidRPr="00A83DD0">
        <w:rPr>
          <w:rFonts w:ascii="Arial" w:hAnsi="Arial" w:cs="Arial"/>
          <w:sz w:val="21"/>
          <w:szCs w:val="21"/>
        </w:rPr>
        <w:t xml:space="preserve"> 42 § ide vonatkozó rendelkezései szerint kegyeleti közszolgáltatási szerződés keretében ellátja az önkormányzat köztemető fenntartására vonatkozó kötelezettségét. A fenti törvény 3. § b) pontja, 5. § (3) </w:t>
      </w:r>
      <w:proofErr w:type="spellStart"/>
      <w:r w:rsidRPr="00A83DD0">
        <w:rPr>
          <w:rFonts w:ascii="Arial" w:hAnsi="Arial" w:cs="Arial"/>
          <w:sz w:val="21"/>
          <w:szCs w:val="21"/>
        </w:rPr>
        <w:t>bek</w:t>
      </w:r>
      <w:proofErr w:type="spellEnd"/>
      <w:proofErr w:type="gramStart"/>
      <w:r w:rsidRPr="00A83DD0">
        <w:rPr>
          <w:rFonts w:ascii="Arial" w:hAnsi="Arial" w:cs="Arial"/>
          <w:sz w:val="21"/>
          <w:szCs w:val="21"/>
        </w:rPr>
        <w:t>.,</w:t>
      </w:r>
      <w:proofErr w:type="gramEnd"/>
      <w:r w:rsidRPr="00A83DD0">
        <w:rPr>
          <w:rFonts w:ascii="Arial" w:hAnsi="Arial" w:cs="Arial"/>
          <w:sz w:val="21"/>
          <w:szCs w:val="21"/>
        </w:rPr>
        <w:t xml:space="preserve"> 7 § (3) </w:t>
      </w:r>
      <w:proofErr w:type="spellStart"/>
      <w:r w:rsidRPr="00A83DD0">
        <w:rPr>
          <w:rFonts w:ascii="Arial" w:hAnsi="Arial" w:cs="Arial"/>
          <w:sz w:val="21"/>
          <w:szCs w:val="21"/>
        </w:rPr>
        <w:t>bek</w:t>
      </w:r>
      <w:proofErr w:type="spellEnd"/>
      <w:r w:rsidRPr="00A83DD0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A83DD0">
        <w:rPr>
          <w:rFonts w:ascii="Arial" w:hAnsi="Arial" w:cs="Arial"/>
          <w:sz w:val="21"/>
          <w:szCs w:val="21"/>
        </w:rPr>
        <w:t>alapján</w:t>
      </w:r>
      <w:proofErr w:type="gramEnd"/>
      <w:r w:rsidRPr="00A83DD0">
        <w:rPr>
          <w:rFonts w:ascii="Arial" w:hAnsi="Arial" w:cs="Arial"/>
          <w:sz w:val="21"/>
          <w:szCs w:val="21"/>
        </w:rPr>
        <w:t xml:space="preserve"> a köztemető fenntartása és üzemeltetése önkormányzati feladat. Magyarország helyi önkormányzatairól szóló 2011. évi CLXXXIX. tv. 13 § (1) </w:t>
      </w:r>
      <w:proofErr w:type="spellStart"/>
      <w:r w:rsidRPr="00A83DD0">
        <w:rPr>
          <w:rFonts w:ascii="Arial" w:hAnsi="Arial" w:cs="Arial"/>
          <w:sz w:val="21"/>
          <w:szCs w:val="21"/>
        </w:rPr>
        <w:t>bek</w:t>
      </w:r>
      <w:proofErr w:type="spellEnd"/>
      <w:r w:rsidRPr="00A83DD0">
        <w:rPr>
          <w:rFonts w:ascii="Arial" w:hAnsi="Arial" w:cs="Arial"/>
          <w:sz w:val="21"/>
          <w:szCs w:val="21"/>
        </w:rPr>
        <w:t xml:space="preserve">. 2. pontja alapján a helyi önkormányzati feladatok különösen a településüzemeltetés körében a köztemetők kialakítása és fenntartása. 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83DD0">
        <w:rPr>
          <w:rFonts w:ascii="Arial" w:hAnsi="Arial" w:cs="Arial"/>
          <w:b/>
          <w:sz w:val="21"/>
          <w:szCs w:val="21"/>
        </w:rPr>
        <w:t>B./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  <w:r w:rsidRPr="00A83DD0">
        <w:rPr>
          <w:rFonts w:ascii="Arial" w:hAnsi="Arial" w:cs="Arial"/>
          <w:sz w:val="21"/>
          <w:szCs w:val="21"/>
          <w:lang w:bidi="he-IL"/>
        </w:rPr>
        <w:t>A társaság az egyesülési jogról, a közhasznú jogállásról, valamint a civil szervezetek működéséről és támogatásáról szóló 2011. évi CLXXV. törvény 2. § 20. pontja alapján, a jelen pontban jelzett közfeladat teljesítését szolgáló közhasznú tevékenységet folytat.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  <w:r w:rsidRPr="00A83DD0">
        <w:rPr>
          <w:rFonts w:ascii="Arial" w:hAnsi="Arial" w:cs="Arial"/>
          <w:sz w:val="21"/>
          <w:szCs w:val="21"/>
          <w:lang w:bidi="he-IL"/>
        </w:rPr>
        <w:t xml:space="preserve">A társaság tevékenysége során a Magyarország helyi önkormányzatairól szóló 2011. évi CLXXXIX. tv. 13 § (1) </w:t>
      </w:r>
      <w:proofErr w:type="spellStart"/>
      <w:r w:rsidRPr="00A83DD0">
        <w:rPr>
          <w:rFonts w:ascii="Arial" w:hAnsi="Arial" w:cs="Arial"/>
          <w:sz w:val="21"/>
          <w:szCs w:val="21"/>
          <w:lang w:bidi="he-IL"/>
        </w:rPr>
        <w:t>bek</w:t>
      </w:r>
      <w:proofErr w:type="spellEnd"/>
      <w:r w:rsidRPr="00A83DD0">
        <w:rPr>
          <w:rFonts w:ascii="Arial" w:hAnsi="Arial" w:cs="Arial"/>
          <w:sz w:val="21"/>
          <w:szCs w:val="21"/>
          <w:lang w:bidi="he-IL"/>
        </w:rPr>
        <w:t>. 4. pontjában meghatározott feladatot – egészségügyi alapellátás, az egészséges életmód segítését célzó szolgáltatások – mint helyben biztosítható közfeladatok körében ellátandó helyi önkormányzati feladatot látja el.</w:t>
      </w:r>
    </w:p>
    <w:p w:rsidR="007C755E" w:rsidRPr="00A83DD0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</w:p>
    <w:p w:rsidR="007C755E" w:rsidRDefault="007C755E" w:rsidP="007C755E">
      <w:p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83DD0">
        <w:rPr>
          <w:rFonts w:ascii="Arial" w:hAnsi="Arial" w:cs="Arial"/>
          <w:sz w:val="21"/>
          <w:szCs w:val="21"/>
          <w:lang w:bidi="he-IL"/>
        </w:rPr>
        <w:t xml:space="preserve">A társaság működési területe az egészségügyi ellátások tekintetében </w:t>
      </w:r>
      <w:r w:rsidRPr="00A83DD0">
        <w:rPr>
          <w:rFonts w:ascii="Arial" w:hAnsi="Arial" w:cs="Arial"/>
          <w:sz w:val="21"/>
          <w:szCs w:val="21"/>
        </w:rPr>
        <w:t>Tiszavasvári</w:t>
      </w:r>
      <w:r w:rsidRPr="00A83DD0">
        <w:rPr>
          <w:rFonts w:ascii="Arial" w:hAnsi="Arial" w:cs="Arial"/>
          <w:strike/>
          <w:sz w:val="21"/>
          <w:szCs w:val="21"/>
        </w:rPr>
        <w:t xml:space="preserve"> </w:t>
      </w:r>
      <w:r w:rsidRPr="00A83DD0">
        <w:rPr>
          <w:rFonts w:ascii="Arial" w:hAnsi="Arial" w:cs="Arial"/>
          <w:sz w:val="21"/>
          <w:szCs w:val="21"/>
        </w:rPr>
        <w:t>közigazgatási területei</w:t>
      </w:r>
      <w:r w:rsidRPr="007C7797">
        <w:rPr>
          <w:rFonts w:ascii="Arial" w:hAnsi="Arial" w:cs="Arial"/>
          <w:sz w:val="21"/>
          <w:szCs w:val="21"/>
        </w:rPr>
        <w:t>.</w:t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  <w:r w:rsidRPr="007C7797">
        <w:rPr>
          <w:rFonts w:ascii="Arial" w:hAnsi="Arial" w:cs="Arial"/>
          <w:sz w:val="21"/>
          <w:szCs w:val="21"/>
          <w:lang w:bidi="he-IL"/>
        </w:rPr>
        <w:t xml:space="preserve">A közhasznú társaság létrehozásának elsődleges célja, hogy biztosítsa az alapító okirat szerinti működési területen az alapító okiratban körülírt közhasznú szolgáltatásokat a jelen alapító okirattal létrehozandó, közhasznú jogállással rendelkező, közhasznú szervezet működtetésével. </w:t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>Tiszavasvári, 202</w:t>
      </w:r>
      <w:r>
        <w:rPr>
          <w:rFonts w:ascii="Arial" w:hAnsi="Arial" w:cs="Arial"/>
          <w:sz w:val="16"/>
          <w:szCs w:val="16"/>
          <w:lang w:bidi="he-IL"/>
        </w:rPr>
        <w:t>3. szeptember 28.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proofErr w:type="spellStart"/>
      <w:r w:rsidRPr="007C7797"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 w:rsidRPr="007C7797">
        <w:rPr>
          <w:rFonts w:ascii="Arial" w:hAnsi="Arial" w:cs="Arial"/>
          <w:sz w:val="16"/>
          <w:szCs w:val="16"/>
          <w:lang w:bidi="he-IL"/>
        </w:rPr>
        <w:t>: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/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7C755E" w:rsidRDefault="007C755E" w:rsidP="007C755E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 w:rsidRPr="007C7797">
        <w:rPr>
          <w:rFonts w:ascii="Arial" w:hAnsi="Arial" w:cs="Arial"/>
          <w:sz w:val="16"/>
          <w:szCs w:val="16"/>
          <w:lang w:bidi="he-IL"/>
        </w:rPr>
        <w:t xml:space="preserve">polgármester 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 w:rsidRPr="007C7797"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lastRenderedPageBreak/>
        <w:t>Egészségügyi alapellátások: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Az intézmény a jogszabályban meghatározott kötelezően működtetett és önként vállalt egészségügyi szolgáltatási feladatokat szervezi és látja el. Az ellátásokkal kapcsolatos engedélyezési ügyekben eljár, megköti a Megyei Egészségbiztosítási Pénztárral a finanszírozási szerződést, ellátja a szükséges adatszolgáltatási feladatokat, és eleget tesz az ezzel összefüggő elszámolási kötelezettségeknek. Biztosítja a különböző szolgálatok működési feltételeit.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iCs/>
          <w:sz w:val="21"/>
          <w:szCs w:val="21"/>
        </w:rPr>
      </w:pPr>
      <w:r w:rsidRPr="007C7797">
        <w:rPr>
          <w:rFonts w:ascii="Arial" w:hAnsi="Arial" w:cs="Arial"/>
          <w:iCs/>
          <w:sz w:val="21"/>
          <w:szCs w:val="21"/>
        </w:rPr>
        <w:t xml:space="preserve">Vérvételi hely, fizikoterápia 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r w:rsidRPr="007C7797">
        <w:rPr>
          <w:rFonts w:ascii="Arial" w:hAnsi="Arial" w:cs="Arial"/>
          <w:iCs/>
          <w:sz w:val="21"/>
          <w:szCs w:val="21"/>
        </w:rPr>
        <w:t>Védőnői szolgálat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Feladata: A családok egészségének megőrzésére, segítésére irányuló preventív tevékenység, valamint a betegség kialakulásának, az egészségromlásnak a megelőzése érdekében végzett egészségnevelés azon családok körében, ahol várandós és gyermekágyas anya, illetve 0-16 éves korú gyermek él.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 xml:space="preserve">(Anya-, gyermek- és csecsemővédelem) Iskola egészségügy 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Feladata: A 3-18 éves korosztály, valamint a 18 év feletti, középfokú nappali rendszerű iskolai oktatásban résztvevők megelőző jellegű egészségügyi ellátása.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Egészségügyi ellátás egyéb feladatai: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iCs/>
          <w:sz w:val="21"/>
          <w:szCs w:val="21"/>
        </w:rPr>
      </w:pPr>
      <w:r w:rsidRPr="007C7797">
        <w:rPr>
          <w:rFonts w:ascii="Arial" w:hAnsi="Arial" w:cs="Arial"/>
          <w:iCs/>
          <w:sz w:val="21"/>
          <w:szCs w:val="21"/>
        </w:rPr>
        <w:t xml:space="preserve">Egyéb egészségügyi ellátás 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  <w:r w:rsidRPr="007C7797">
        <w:rPr>
          <w:rFonts w:ascii="Arial" w:hAnsi="Arial" w:cs="Arial"/>
          <w:sz w:val="21"/>
          <w:szCs w:val="21"/>
          <w:lang w:bidi="he-IL"/>
        </w:rPr>
        <w:t xml:space="preserve">Ha valamely gazdasági tevékenység gyakorlását jogszabály - ide nem értve az önkormányzati rendeletet - hatósági engedélyhez (a tevékenységi kör gyakorlásához szükséges) köti, a társaság e tevékenységet csak az engedély birtokában kezdheti meg, illetve végezheti. Képesítéshez kötött tevékenységet, ha jogszabály „ide nem értve az önkormányzati rendeletet” kivételt nem tesz, a társaság csak akkor folytathat, ha e tevékenységben személyesen közreműködő tagjai, munkavállalói, illetve a társasággal kötött tartós polgári jogi szerződés alapján a társaság javára tevékenykedők között legalább egy olyan személy van, aki a jogszabályokban foglalt képesítési követelményeknek igazolt módon megfelel. 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bidi="he-IL"/>
        </w:rPr>
      </w:pPr>
      <w:r w:rsidRPr="007C7797">
        <w:rPr>
          <w:rFonts w:ascii="Arial" w:hAnsi="Arial" w:cs="Arial"/>
          <w:b/>
          <w:sz w:val="21"/>
          <w:szCs w:val="21"/>
          <w:lang w:bidi="he-IL"/>
        </w:rPr>
        <w:t>C./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 xml:space="preserve">Tiszavasvári Város Önkormányzata, mint Alapító kijelenti, hogy a Társaság közhasznú tevékenysége során olyan közfeladatot lát el, amelyet a „Magyarország helyi önkormányzatairól” szóló 2011. évi CLXXXIX. törvény 13. § (1) </w:t>
      </w:r>
      <w:proofErr w:type="spellStart"/>
      <w:r w:rsidRPr="007C7797">
        <w:rPr>
          <w:rFonts w:ascii="Arial" w:hAnsi="Arial" w:cs="Arial"/>
          <w:sz w:val="21"/>
          <w:szCs w:val="21"/>
        </w:rPr>
        <w:t>bek</w:t>
      </w:r>
      <w:proofErr w:type="spellEnd"/>
      <w:r w:rsidRPr="007C7797">
        <w:rPr>
          <w:rFonts w:ascii="Arial" w:hAnsi="Arial" w:cs="Arial"/>
          <w:sz w:val="21"/>
          <w:szCs w:val="21"/>
        </w:rPr>
        <w:t>. 8. pontja, 8a. pontja, valamint 14. pontja továbbá „</w:t>
      </w:r>
      <w:proofErr w:type="gramStart"/>
      <w:r w:rsidRPr="007C7797">
        <w:rPr>
          <w:rFonts w:ascii="Arial" w:hAnsi="Arial" w:cs="Arial"/>
          <w:sz w:val="21"/>
          <w:szCs w:val="21"/>
        </w:rPr>
        <w:t>A</w:t>
      </w:r>
      <w:proofErr w:type="gramEnd"/>
      <w:r w:rsidRPr="007C7797">
        <w:rPr>
          <w:rFonts w:ascii="Arial" w:hAnsi="Arial" w:cs="Arial"/>
          <w:sz w:val="21"/>
          <w:szCs w:val="21"/>
        </w:rPr>
        <w:t xml:space="preserve"> szociális igazgatásról és szociális ellátásokról szóló 1993. évi III. törvény 57. § (1) </w:t>
      </w:r>
      <w:proofErr w:type="spellStart"/>
      <w:r w:rsidRPr="007C7797">
        <w:rPr>
          <w:rFonts w:ascii="Arial" w:hAnsi="Arial" w:cs="Arial"/>
          <w:sz w:val="21"/>
          <w:szCs w:val="21"/>
        </w:rPr>
        <w:t>bek</w:t>
      </w:r>
      <w:proofErr w:type="spellEnd"/>
      <w:r w:rsidRPr="007C7797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7C7797">
        <w:rPr>
          <w:rFonts w:ascii="Arial" w:hAnsi="Arial" w:cs="Arial"/>
          <w:sz w:val="21"/>
          <w:szCs w:val="21"/>
        </w:rPr>
        <w:t>c.</w:t>
      </w:r>
      <w:proofErr w:type="gramEnd"/>
      <w:r w:rsidRPr="007C7797">
        <w:rPr>
          <w:rFonts w:ascii="Arial" w:hAnsi="Arial" w:cs="Arial"/>
          <w:sz w:val="21"/>
          <w:szCs w:val="21"/>
        </w:rPr>
        <w:t xml:space="preserve"> pontja, 86. § (1) </w:t>
      </w:r>
      <w:proofErr w:type="spellStart"/>
      <w:r w:rsidRPr="007C7797">
        <w:rPr>
          <w:rFonts w:ascii="Arial" w:hAnsi="Arial" w:cs="Arial"/>
          <w:sz w:val="21"/>
          <w:szCs w:val="21"/>
        </w:rPr>
        <w:t>bek</w:t>
      </w:r>
      <w:proofErr w:type="spellEnd"/>
      <w:r w:rsidRPr="007C7797">
        <w:rPr>
          <w:rFonts w:ascii="Arial" w:hAnsi="Arial" w:cs="Arial"/>
          <w:sz w:val="21"/>
          <w:szCs w:val="21"/>
        </w:rPr>
        <w:t xml:space="preserve">. b. </w:t>
      </w:r>
      <w:proofErr w:type="gramStart"/>
      <w:r w:rsidRPr="007C7797">
        <w:rPr>
          <w:rFonts w:ascii="Arial" w:hAnsi="Arial" w:cs="Arial"/>
          <w:sz w:val="21"/>
          <w:szCs w:val="21"/>
        </w:rPr>
        <w:t>pontja</w:t>
      </w:r>
      <w:proofErr w:type="gramEnd"/>
      <w:r w:rsidRPr="007C7797">
        <w:rPr>
          <w:rFonts w:ascii="Arial" w:hAnsi="Arial" w:cs="Arial"/>
          <w:sz w:val="21"/>
          <w:szCs w:val="21"/>
        </w:rPr>
        <w:t xml:space="preserve">, 86 §. (2) </w:t>
      </w:r>
      <w:proofErr w:type="spellStart"/>
      <w:r w:rsidRPr="007C7797">
        <w:rPr>
          <w:rFonts w:ascii="Arial" w:hAnsi="Arial" w:cs="Arial"/>
          <w:sz w:val="21"/>
          <w:szCs w:val="21"/>
        </w:rPr>
        <w:t>bek</w:t>
      </w:r>
      <w:proofErr w:type="spellEnd"/>
      <w:r w:rsidRPr="007C7797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7C7797">
        <w:rPr>
          <w:rFonts w:ascii="Arial" w:hAnsi="Arial" w:cs="Arial"/>
          <w:sz w:val="21"/>
          <w:szCs w:val="21"/>
        </w:rPr>
        <w:t>c.</w:t>
      </w:r>
      <w:proofErr w:type="gramEnd"/>
      <w:r w:rsidRPr="007C7797">
        <w:rPr>
          <w:rFonts w:ascii="Arial" w:hAnsi="Arial" w:cs="Arial"/>
          <w:sz w:val="21"/>
          <w:szCs w:val="21"/>
        </w:rPr>
        <w:t xml:space="preserve"> pontja alapján az  Önkormányzatnak kell ellátnia.  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 xml:space="preserve">A fentiekre tekintettel a társaság közhasznú szervezet.      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 xml:space="preserve">A Nonprofit Korlátolt Felelősségű Társaság a „Az egyesülési jogról, a közhasznú jogállásról, valamint a civil szervezetek működéséről és támogatásáról” szóló 2011. évi CLXXV törvény 2. § 20. pontja alapján az alábbi közhasznú tevékenységeket folytatja: 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- Étkeztetés</w:t>
      </w:r>
      <w:r w:rsidRPr="007C7797">
        <w:rPr>
          <w:rFonts w:ascii="Arial" w:hAnsi="Arial" w:cs="Arial"/>
          <w:sz w:val="21"/>
          <w:szCs w:val="21"/>
        </w:rPr>
        <w:tab/>
      </w:r>
    </w:p>
    <w:p w:rsidR="007C755E" w:rsidRPr="007C7797" w:rsidRDefault="007C755E" w:rsidP="007C755E">
      <w:pPr>
        <w:keepLine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- Egészségmegőrzés, betegségmegelőzés;</w:t>
      </w:r>
    </w:p>
    <w:p w:rsidR="007C755E" w:rsidRPr="007C7797" w:rsidRDefault="007C755E" w:rsidP="007C755E">
      <w:pPr>
        <w:keepLine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- Szociális tevékenység;</w:t>
      </w:r>
    </w:p>
    <w:p w:rsidR="007C755E" w:rsidRPr="007C7797" w:rsidRDefault="007C755E" w:rsidP="007C755E">
      <w:pPr>
        <w:keepLines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- Közhasznú szervezetek számára biztosított, csak közhasznú szervezetek által igénybe vehető szolgáltatások.</w:t>
      </w:r>
    </w:p>
    <w:p w:rsidR="007C755E" w:rsidRPr="007C7797" w:rsidRDefault="007C755E" w:rsidP="007C755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bidi="he-IL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  <w:r w:rsidRPr="007C7797">
        <w:rPr>
          <w:rFonts w:ascii="Arial" w:hAnsi="Arial" w:cs="Arial"/>
          <w:sz w:val="21"/>
          <w:szCs w:val="21"/>
          <w:lang w:bidi="he-IL"/>
        </w:rPr>
        <w:t xml:space="preserve">A közhasznú társaság létrehozásának elsődleges célja, hogy biztosítsa Tiszavasvári Város közigazgatási területén a Magyarország helyi önkormányzatairól szóló 2011. évi CLXXXIX. tv. 13 § vonatkozó rendelkezései szerinti közszolgáltatásokat, a jelen alapító okirattal létrehozandó, közhasznú jogállással rendelkező, közhasznú szervezet működtetésével. </w:t>
      </w:r>
    </w:p>
    <w:p w:rsidR="007C755E" w:rsidRPr="007C7797" w:rsidRDefault="007C755E" w:rsidP="007C755E">
      <w:pPr>
        <w:spacing w:after="0" w:line="240" w:lineRule="auto"/>
        <w:jc w:val="center"/>
        <w:rPr>
          <w:rFonts w:ascii="Arial" w:hAnsi="Arial" w:cs="Arial"/>
          <w:sz w:val="21"/>
          <w:szCs w:val="21"/>
          <w:lang w:bidi="he-IL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bidi="he-IL"/>
        </w:rPr>
      </w:pPr>
      <w:r w:rsidRPr="007C7797">
        <w:rPr>
          <w:rFonts w:ascii="Arial" w:hAnsi="Arial" w:cs="Arial"/>
          <w:sz w:val="21"/>
          <w:szCs w:val="21"/>
          <w:lang w:bidi="he-IL"/>
        </w:rPr>
        <w:t xml:space="preserve">A célok elérése érdekében önkormányzati támogatással és pályázatokon való részvétellel, pályázatok benyújtásával teremti meg a működtetéséhez és a feladatok elvégzéséhez </w:t>
      </w:r>
      <w:r w:rsidRPr="007C7797">
        <w:rPr>
          <w:rFonts w:ascii="Arial" w:hAnsi="Arial" w:cs="Arial"/>
          <w:bCs/>
          <w:sz w:val="21"/>
          <w:szCs w:val="21"/>
          <w:lang w:bidi="he-IL"/>
        </w:rPr>
        <w:t xml:space="preserve">szükséges anyagi fedezetet. </w:t>
      </w:r>
      <w:r w:rsidRPr="007C7797">
        <w:rPr>
          <w:rFonts w:ascii="Arial" w:hAnsi="Arial" w:cs="Arial"/>
          <w:sz w:val="21"/>
          <w:szCs w:val="21"/>
          <w:lang w:bidi="he-IL"/>
        </w:rPr>
        <w:t>A közhasznú tevékenységek végzése során a társaság működési területén élő lakosság is részül a közhasznú tevékenységekkel kapcsolatos szolgáltatásokból</w:t>
      </w:r>
      <w:r w:rsidRPr="007C7797">
        <w:rPr>
          <w:rFonts w:ascii="Arial" w:hAnsi="Arial" w:cs="Arial"/>
          <w:bCs/>
          <w:sz w:val="21"/>
          <w:szCs w:val="21"/>
          <w:lang w:bidi="he-IL"/>
        </w:rPr>
        <w:t xml:space="preserve">. </w:t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>Tiszavasvári, 202</w:t>
      </w:r>
      <w:r>
        <w:rPr>
          <w:rFonts w:ascii="Arial" w:hAnsi="Arial" w:cs="Arial"/>
          <w:sz w:val="16"/>
          <w:szCs w:val="16"/>
          <w:lang w:bidi="he-IL"/>
        </w:rPr>
        <w:t>3. szeptember 28.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proofErr w:type="spellStart"/>
      <w:r w:rsidRPr="007C7797"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 w:rsidRPr="007C7797">
        <w:rPr>
          <w:rFonts w:ascii="Arial" w:hAnsi="Arial" w:cs="Arial"/>
          <w:sz w:val="16"/>
          <w:szCs w:val="16"/>
          <w:lang w:bidi="he-IL"/>
        </w:rPr>
        <w:t>:</w:t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/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7C755E" w:rsidRDefault="007C755E" w:rsidP="007C755E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 w:rsidRPr="007C7797">
        <w:rPr>
          <w:rFonts w:ascii="Arial" w:hAnsi="Arial" w:cs="Arial"/>
          <w:sz w:val="16"/>
          <w:szCs w:val="16"/>
          <w:lang w:bidi="he-IL"/>
        </w:rPr>
        <w:t xml:space="preserve">polgármester 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 w:rsidRPr="007C7797"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7C755E" w:rsidRDefault="007C755E" w:rsidP="007C755E">
      <w:pPr>
        <w:spacing w:after="0" w:line="240" w:lineRule="auto"/>
        <w:jc w:val="center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-/-</w:t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lang w:bidi="he-IL"/>
        </w:rPr>
      </w:pPr>
      <w:r w:rsidRPr="007C7797">
        <w:rPr>
          <w:rFonts w:ascii="Arial" w:hAnsi="Arial" w:cs="Arial"/>
          <w:sz w:val="21"/>
          <w:szCs w:val="21"/>
          <w:lang w:bidi="he-IL"/>
        </w:rPr>
        <w:lastRenderedPageBreak/>
        <w:t xml:space="preserve">A társaság az alapító okirat szerinti tevékenységének és gazdálkodásának vonatkozó jogszabály szerinti adatait, az éves beszámolót valamint annak közhasznúsági mellékletét Tiszavasvári Város Önkormányzata </w:t>
      </w:r>
      <w:hyperlink r:id="rId7" w:history="1">
        <w:r w:rsidRPr="007C7797">
          <w:rPr>
            <w:rStyle w:val="Hiperhivatkozs"/>
            <w:rFonts w:ascii="Arial" w:hAnsi="Arial" w:cs="Arial"/>
            <w:sz w:val="21"/>
            <w:szCs w:val="21"/>
            <w:lang w:bidi="he-IL"/>
          </w:rPr>
          <w:t>www.tiszavasvari.hu</w:t>
        </w:r>
      </w:hyperlink>
      <w:r w:rsidRPr="007C7797">
        <w:rPr>
          <w:rFonts w:ascii="Arial" w:hAnsi="Arial" w:cs="Arial"/>
          <w:sz w:val="21"/>
          <w:szCs w:val="21"/>
          <w:lang w:bidi="he-IL"/>
        </w:rPr>
        <w:t xml:space="preserve"> honlapján hozza </w:t>
      </w:r>
      <w:r w:rsidRPr="007C7797">
        <w:rPr>
          <w:rFonts w:ascii="Arial" w:hAnsi="Arial" w:cs="Arial"/>
          <w:bCs/>
          <w:sz w:val="21"/>
          <w:szCs w:val="21"/>
          <w:lang w:bidi="he-IL"/>
        </w:rPr>
        <w:t xml:space="preserve">nyilvánosságra. </w:t>
      </w:r>
    </w:p>
    <w:p w:rsidR="007C755E" w:rsidRPr="007C7797" w:rsidRDefault="007C755E" w:rsidP="007C755E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bidi="he-IL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bidi="he-IL"/>
        </w:rPr>
      </w:pPr>
      <w:r w:rsidRPr="007C7797">
        <w:rPr>
          <w:rFonts w:ascii="Arial" w:hAnsi="Arial" w:cs="Arial"/>
          <w:b/>
          <w:bCs/>
          <w:sz w:val="21"/>
          <w:szCs w:val="21"/>
          <w:lang w:bidi="he-IL"/>
        </w:rPr>
        <w:t>1. A társaság cél szerinti közhasznú tevékenységi körei:</w:t>
      </w:r>
    </w:p>
    <w:p w:rsidR="007C755E" w:rsidRDefault="007C755E" w:rsidP="007C755E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lang w:bidi="he-IL"/>
        </w:rPr>
      </w:pP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bCs/>
          <w:sz w:val="21"/>
          <w:szCs w:val="21"/>
          <w:u w:val="single"/>
          <w:lang w:bidi="he-IL"/>
        </w:rPr>
      </w:pPr>
      <w:r w:rsidRPr="007C7797">
        <w:rPr>
          <w:rFonts w:ascii="Arial" w:hAnsi="Arial" w:cs="Arial"/>
          <w:bCs/>
          <w:sz w:val="21"/>
          <w:szCs w:val="21"/>
          <w:u w:val="single"/>
          <w:lang w:bidi="he-IL"/>
        </w:rPr>
        <w:t>A társaság közhasznú fő tevékenysége:</w:t>
      </w:r>
    </w:p>
    <w:p w:rsidR="007C755E" w:rsidRDefault="007C755E" w:rsidP="007C755E">
      <w:pPr>
        <w:spacing w:after="0" w:line="240" w:lineRule="auto"/>
        <w:rPr>
          <w:rFonts w:ascii="Arial" w:hAnsi="Arial" w:cs="Arial"/>
          <w:bCs/>
          <w:sz w:val="21"/>
          <w:szCs w:val="21"/>
          <w:u w:val="single"/>
          <w:lang w:bidi="he-IL"/>
        </w:rPr>
      </w:pP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Egyéb vendéglátás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Köztemető fenntartása, üzemeltetése a helyi önkormányzattal kötött kegyeleti közszolgáltatási szerződés keretében.</w:t>
      </w: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  <w:r w:rsidRPr="007C7797">
        <w:rPr>
          <w:rFonts w:ascii="Arial" w:hAnsi="Arial" w:cs="Arial"/>
          <w:sz w:val="21"/>
          <w:szCs w:val="21"/>
          <w:lang w:bidi="he-IL"/>
        </w:rPr>
        <w:t>Egyéb humán-egészségügyi ellátás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Saját tulajdonú, bérelt ingatlan bérbeadása, üzemeltetése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7C7797">
        <w:rPr>
          <w:rFonts w:ascii="Arial" w:hAnsi="Arial" w:cs="Arial"/>
          <w:sz w:val="21"/>
          <w:szCs w:val="21"/>
        </w:rPr>
        <w:t>egyéb</w:t>
      </w:r>
      <w:proofErr w:type="gramEnd"/>
      <w:r w:rsidRPr="007C7797">
        <w:rPr>
          <w:rFonts w:ascii="Arial" w:hAnsi="Arial" w:cs="Arial"/>
          <w:sz w:val="21"/>
          <w:szCs w:val="21"/>
        </w:rPr>
        <w:t xml:space="preserve"> kiegészítő üzleti 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>. egyéb szociális ellátás bentlakás nélkül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>. egyéb szórakoztatás, szabadidős tevékenység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Rövid időtartamú közfoglalkoztatás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Hosszabb időtartamú közfoglalkoztatás</w:t>
      </w:r>
    </w:p>
    <w:p w:rsidR="007C755E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Országos közfoglalkoztatási program, mintaprogram</w:t>
      </w:r>
    </w:p>
    <w:p w:rsidR="007C755E" w:rsidRPr="007C7797" w:rsidRDefault="007C755E" w:rsidP="007C755E">
      <w:pPr>
        <w:pStyle w:val="Stlus"/>
        <w:keepNext/>
        <w:keepLines/>
        <w:widowControl/>
        <w:rPr>
          <w:rFonts w:ascii="Arial" w:hAnsi="Arial" w:cs="Arial"/>
          <w:sz w:val="21"/>
          <w:szCs w:val="21"/>
          <w:u w:val="single"/>
          <w:lang w:bidi="he-IL"/>
        </w:rPr>
      </w:pPr>
    </w:p>
    <w:p w:rsidR="007C755E" w:rsidRPr="007C7797" w:rsidRDefault="007C755E" w:rsidP="007C755E">
      <w:pPr>
        <w:pStyle w:val="Stlus"/>
        <w:keepNext/>
        <w:keepLines/>
        <w:widowControl/>
        <w:rPr>
          <w:rFonts w:ascii="Arial" w:hAnsi="Arial" w:cs="Arial"/>
          <w:sz w:val="21"/>
          <w:szCs w:val="21"/>
          <w:u w:val="single"/>
          <w:lang w:bidi="he-IL"/>
        </w:rPr>
      </w:pPr>
      <w:r w:rsidRPr="007C7797">
        <w:rPr>
          <w:rFonts w:ascii="Arial" w:hAnsi="Arial" w:cs="Arial"/>
          <w:sz w:val="21"/>
          <w:szCs w:val="21"/>
          <w:u w:val="single"/>
          <w:lang w:bidi="he-IL"/>
        </w:rPr>
        <w:t>A társaság közhasznú tevékenységét elősegítő tevékenységi körök: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 xml:space="preserve">Zöldségféle, dinnye, gyökér-, </w:t>
      </w:r>
      <w:proofErr w:type="spellStart"/>
      <w:r w:rsidRPr="007C7797">
        <w:rPr>
          <w:rFonts w:ascii="Arial" w:hAnsi="Arial" w:cs="Arial"/>
          <w:sz w:val="21"/>
          <w:szCs w:val="21"/>
        </w:rPr>
        <w:t>gumósnövény</w:t>
      </w:r>
      <w:proofErr w:type="spellEnd"/>
      <w:r w:rsidRPr="007C7797">
        <w:rPr>
          <w:rFonts w:ascii="Arial" w:hAnsi="Arial" w:cs="Arial"/>
          <w:sz w:val="21"/>
          <w:szCs w:val="21"/>
        </w:rPr>
        <w:t xml:space="preserve"> termesztése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Egyéb, nem évelő növény termesztése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Növénytermesztési 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Erdészeti, egyéb erdőgazdálkodási tevékenység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Építési betontermék gyártása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Előre kevert beton gyártása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Egyéb beton-, gipsz-, cementtermék gyártása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Kőmegmunkálás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 xml:space="preserve">Víztermelés, </w:t>
      </w:r>
      <w:proofErr w:type="spellStart"/>
      <w:r w:rsidRPr="007C7797">
        <w:rPr>
          <w:rFonts w:ascii="Arial" w:hAnsi="Arial" w:cs="Arial"/>
          <w:sz w:val="21"/>
          <w:szCs w:val="21"/>
        </w:rPr>
        <w:t>-kezelés</w:t>
      </w:r>
      <w:proofErr w:type="spellEnd"/>
      <w:r w:rsidRPr="007C7797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C7797">
        <w:rPr>
          <w:rFonts w:ascii="Arial" w:hAnsi="Arial" w:cs="Arial"/>
          <w:sz w:val="21"/>
          <w:szCs w:val="21"/>
        </w:rPr>
        <w:t>-ellátás</w:t>
      </w:r>
      <w:proofErr w:type="spellEnd"/>
      <w:r w:rsidRPr="007C7797">
        <w:rPr>
          <w:rFonts w:ascii="Arial" w:hAnsi="Arial" w:cs="Arial"/>
          <w:sz w:val="21"/>
          <w:szCs w:val="21"/>
        </w:rPr>
        <w:t xml:space="preserve">      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Nem veszélyes hulladék gyűjtése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Nem veszélyes hulladék kezelése, ártalmatlanítása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Hulladék újrahasznosítása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Szennyeződésmentesítés, egyéb hulladékkezelés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Lakó- és nem lakó épület építése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Út, autópálya építése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Híd, alagút építése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Folyadék szállítására szolgáló közmű építése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Szennyvíz gyűjtése, kezelése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Vízi létesítmény építése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 xml:space="preserve">Egyéb </w:t>
      </w: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7C7797">
        <w:rPr>
          <w:rFonts w:ascii="Arial" w:hAnsi="Arial" w:cs="Arial"/>
          <w:sz w:val="21"/>
          <w:szCs w:val="21"/>
        </w:rPr>
        <w:t>építés</w:t>
      </w:r>
      <w:proofErr w:type="gramEnd"/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Víz-, gáz-, fűtés-, légkondicionáló-szerelés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Vakolás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 xml:space="preserve">Egyéb befejező építés </w:t>
      </w: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 xml:space="preserve">Egyéb speciális szaképítés </w:t>
      </w: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>.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Fémáru, szerelvény, fűtési berendezés nagykereskedelme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Textil-kiskereskedelem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 xml:space="preserve">Egyéb </w:t>
      </w: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7C7797">
        <w:rPr>
          <w:rFonts w:ascii="Arial" w:hAnsi="Arial" w:cs="Arial"/>
          <w:sz w:val="21"/>
          <w:szCs w:val="21"/>
        </w:rPr>
        <w:t>új</w:t>
      </w:r>
      <w:proofErr w:type="gramEnd"/>
      <w:r w:rsidRPr="007C7797">
        <w:rPr>
          <w:rFonts w:ascii="Arial" w:hAnsi="Arial" w:cs="Arial"/>
          <w:sz w:val="21"/>
          <w:szCs w:val="21"/>
        </w:rPr>
        <w:t xml:space="preserve"> áru kiskereskedelme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Vasáru-, festék-, üveg-kiskereskedelem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Szárazföldi szállítást kiegészítő szolgáltatás</w:t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>Tiszavasvári, 202</w:t>
      </w:r>
      <w:r>
        <w:rPr>
          <w:rFonts w:ascii="Arial" w:hAnsi="Arial" w:cs="Arial"/>
          <w:sz w:val="16"/>
          <w:szCs w:val="16"/>
          <w:lang w:bidi="he-IL"/>
        </w:rPr>
        <w:t>3. szeptember 28.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proofErr w:type="spellStart"/>
      <w:r w:rsidRPr="007C7797"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 w:rsidRPr="007C7797">
        <w:rPr>
          <w:rFonts w:ascii="Arial" w:hAnsi="Arial" w:cs="Arial"/>
          <w:sz w:val="16"/>
          <w:szCs w:val="16"/>
          <w:lang w:bidi="he-IL"/>
        </w:rPr>
        <w:t>:</w:t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/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7C755E" w:rsidRDefault="007C755E" w:rsidP="007C755E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 w:rsidRPr="007C7797">
        <w:rPr>
          <w:rFonts w:ascii="Arial" w:hAnsi="Arial" w:cs="Arial"/>
          <w:sz w:val="16"/>
          <w:szCs w:val="16"/>
          <w:lang w:bidi="he-IL"/>
        </w:rPr>
        <w:t xml:space="preserve">polgármester 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 w:rsidRPr="007C7797"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lastRenderedPageBreak/>
        <w:t>Üdülési, egyéb átmeneti szálláshely-szolgáltatás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Kempingszolgáltatás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Egyéb szálláshely-szolgáltatás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Éttermi, mozgó vendéglátás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Folyóirat, időszaki kiadvány kiadása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7C7797">
        <w:rPr>
          <w:rFonts w:ascii="Arial" w:hAnsi="Arial" w:cs="Arial"/>
          <w:sz w:val="21"/>
          <w:szCs w:val="21"/>
        </w:rPr>
        <w:t>egyéb</w:t>
      </w:r>
      <w:proofErr w:type="gramEnd"/>
      <w:r w:rsidRPr="007C7797">
        <w:rPr>
          <w:rFonts w:ascii="Arial" w:hAnsi="Arial" w:cs="Arial"/>
          <w:sz w:val="21"/>
          <w:szCs w:val="21"/>
        </w:rPr>
        <w:t xml:space="preserve"> információs 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Saját tulajdonú, bérelt ingatlan bérbeadása, üzemeltetése</w:t>
      </w:r>
    </w:p>
    <w:p w:rsidR="007C755E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Ingatlankezelés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Számviteli, könyvvizsgálói, adószakértői tevékenység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Üzletviteli, egyéb vezetési tanácsadás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Építészmérnöki tevékenység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Mérnöki tevékenység, műszaki tanácsadás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>. egyéb szakmai, tudományos, műszaki tevékenység</w:t>
      </w:r>
    </w:p>
    <w:p w:rsidR="007C755E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Állat-egészségügyi ellátás</w:t>
      </w:r>
    </w:p>
    <w:p w:rsidR="007C755E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Személygépjármű kölcsönzése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Szabadidős, sporteszköz kölcsönzése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Építőipari gép kölcsönzése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Irodagép kölcsönzése (beleértve: számítógép)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Egyéb gép, tárgyi eszköz kölcsönzése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Építményüzemeltetés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Általános épülettakarítás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Egyéb épület-, ipari takarítás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Egyéb takarítás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Zöldterület-kezelés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Konferencia, kereskedelmi bemutató szervezése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>. egyéb kiegészítő üzleti 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Oktatást kiegészítő tevékenység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Sportlétesítmény működtetése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Testedzési 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>. egyéb szórakoztatás, szabadidős tevékenység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Temetkezés, temetkezést kiegészítő 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Fizikai közérzetet javító 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Társadalomtudományi, humán kutatás, fejlesztés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Piac-, közvélemény-kutatás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Szakmai középfokú oktatás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Sport, szabadidős képzés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>. egyéb oktatás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Fizikai közérzetet javító 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Élelmiszer jellegű bolti vegyes kiskereskedelem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Iparcikk jellegű bolti vegyes kiskereskedelem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Zöldség, gyümölcs kiskereskedelme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Éttermi, mozgó vendéglátás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Raktározás, tárolás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Egyéb élelmiszer kiskereskedelem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 xml:space="preserve">Egyéb </w:t>
      </w:r>
      <w:proofErr w:type="spellStart"/>
      <w:r w:rsidRPr="007C7797">
        <w:rPr>
          <w:rFonts w:ascii="Arial" w:hAnsi="Arial" w:cs="Arial"/>
          <w:sz w:val="21"/>
          <w:szCs w:val="21"/>
        </w:rPr>
        <w:t>m.n.s</w:t>
      </w:r>
      <w:proofErr w:type="spellEnd"/>
      <w:r w:rsidRPr="007C7797">
        <w:rPr>
          <w:rFonts w:ascii="Arial" w:hAnsi="Arial" w:cs="Arial"/>
          <w:sz w:val="21"/>
          <w:szCs w:val="21"/>
        </w:rPr>
        <w:t>. új áru kiskereskedelme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Egyéb nem bolti, piaci kiskereskedelem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Rendezvényi étkeztetés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Kempingszolgáltatás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C7797">
        <w:rPr>
          <w:rFonts w:ascii="Arial" w:hAnsi="Arial" w:cs="Arial"/>
          <w:sz w:val="21"/>
          <w:szCs w:val="21"/>
        </w:rPr>
        <w:t>Rendezvényszolgáltatás-szervezés</w:t>
      </w:r>
    </w:p>
    <w:p w:rsidR="007C755E" w:rsidRPr="00866FEF" w:rsidRDefault="007C755E" w:rsidP="007C755E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866FEF">
        <w:rPr>
          <w:rFonts w:ascii="Arial" w:hAnsi="Arial" w:cs="Arial"/>
          <w:b/>
          <w:bCs/>
          <w:sz w:val="21"/>
          <w:szCs w:val="21"/>
        </w:rPr>
        <w:t>Szakorvosi járóbeteg-ellátás</w:t>
      </w:r>
    </w:p>
    <w:p w:rsidR="007C755E" w:rsidRPr="007C7797" w:rsidRDefault="007C755E" w:rsidP="007C755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7C755E" w:rsidRPr="007C7797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>Tiszavasvári, 202</w:t>
      </w:r>
      <w:r>
        <w:rPr>
          <w:rFonts w:ascii="Arial" w:hAnsi="Arial" w:cs="Arial"/>
          <w:sz w:val="16"/>
          <w:szCs w:val="16"/>
          <w:lang w:bidi="he-IL"/>
        </w:rPr>
        <w:t>3. szeptember 28.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proofErr w:type="spellStart"/>
      <w:r w:rsidRPr="007C7797">
        <w:rPr>
          <w:rFonts w:ascii="Arial" w:hAnsi="Arial" w:cs="Arial"/>
          <w:sz w:val="16"/>
          <w:szCs w:val="16"/>
          <w:lang w:bidi="he-IL"/>
        </w:rPr>
        <w:t>Ellenjegyzem</w:t>
      </w:r>
      <w:proofErr w:type="spellEnd"/>
      <w:r w:rsidRPr="007C7797">
        <w:rPr>
          <w:rFonts w:ascii="Arial" w:hAnsi="Arial" w:cs="Arial"/>
          <w:sz w:val="16"/>
          <w:szCs w:val="16"/>
          <w:lang w:bidi="he-IL"/>
        </w:rPr>
        <w:t>:</w:t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/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                        Tiszavasvári Város Önkormányzata</w:t>
      </w:r>
    </w:p>
    <w:p w:rsidR="007C755E" w:rsidRDefault="007C755E" w:rsidP="007C755E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  <w:lang w:bidi="he-IL"/>
        </w:rPr>
      </w:pPr>
      <w:r w:rsidRPr="007C7797">
        <w:rPr>
          <w:rFonts w:ascii="Arial" w:hAnsi="Arial" w:cs="Arial"/>
          <w:sz w:val="16"/>
          <w:szCs w:val="16"/>
          <w:lang w:bidi="he-IL"/>
        </w:rPr>
        <w:t xml:space="preserve">Szőke Zoltán </w:t>
      </w:r>
      <w:proofErr w:type="gramStart"/>
      <w:r w:rsidRPr="007C7797">
        <w:rPr>
          <w:rFonts w:ascii="Arial" w:hAnsi="Arial" w:cs="Arial"/>
          <w:sz w:val="16"/>
          <w:szCs w:val="16"/>
          <w:lang w:bidi="he-IL"/>
        </w:rPr>
        <w:t xml:space="preserve">polgármester </w:t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</w:r>
      <w:r w:rsidRPr="007C7797">
        <w:rPr>
          <w:rFonts w:ascii="Arial" w:hAnsi="Arial" w:cs="Arial"/>
          <w:sz w:val="16"/>
          <w:szCs w:val="16"/>
          <w:lang w:bidi="he-IL"/>
        </w:rPr>
        <w:tab/>
        <w:t xml:space="preserve">        Dr.</w:t>
      </w:r>
      <w:proofErr w:type="gramEnd"/>
      <w:r w:rsidRPr="007C7797">
        <w:rPr>
          <w:rFonts w:ascii="Arial" w:hAnsi="Arial" w:cs="Arial"/>
          <w:sz w:val="16"/>
          <w:szCs w:val="16"/>
          <w:lang w:bidi="he-IL"/>
        </w:rPr>
        <w:t xml:space="preserve"> Vaskó László ügyvéd</w:t>
      </w:r>
    </w:p>
    <w:p w:rsidR="007C755E" w:rsidRDefault="007C755E" w:rsidP="007C755E">
      <w:pPr>
        <w:spacing w:after="0" w:line="240" w:lineRule="auto"/>
        <w:jc w:val="center"/>
        <w:rPr>
          <w:rFonts w:ascii="Arial" w:hAnsi="Arial" w:cs="Arial"/>
          <w:sz w:val="21"/>
          <w:szCs w:val="21"/>
          <w:lang w:bidi="he-IL"/>
        </w:rPr>
      </w:pPr>
      <w:r>
        <w:rPr>
          <w:rFonts w:ascii="Arial" w:hAnsi="Arial" w:cs="Arial"/>
          <w:sz w:val="21"/>
          <w:szCs w:val="21"/>
          <w:lang w:bidi="he-IL"/>
        </w:rPr>
        <w:t>-/-</w:t>
      </w:r>
    </w:p>
    <w:p w:rsidR="007C755E" w:rsidRPr="00E256F6" w:rsidRDefault="007C755E" w:rsidP="007C755E">
      <w:pPr>
        <w:spacing w:after="0" w:line="240" w:lineRule="auto"/>
        <w:jc w:val="both"/>
        <w:rPr>
          <w:rFonts w:ascii="Arial" w:hAnsi="Arial" w:cs="Arial"/>
          <w:sz w:val="21"/>
          <w:szCs w:val="21"/>
          <w:lang w:bidi="he-IL"/>
        </w:rPr>
      </w:pPr>
      <w:r w:rsidRPr="007C7797">
        <w:rPr>
          <w:rFonts w:ascii="Arial" w:hAnsi="Arial" w:cs="Arial"/>
          <w:sz w:val="21"/>
          <w:szCs w:val="21"/>
          <w:lang w:bidi="he-IL"/>
        </w:rPr>
        <w:lastRenderedPageBreak/>
        <w:t>Ha valamely gazdasági tevékenység gyakorlását jogszabály - ide nem értve az önkormányzati rendeletet - hatósági engedélyhez (a tevékenységi kör gyakorlásához szükséges) köti, a társaság e tevékenységet csak az engedély birtokában kezdheti meg, illetve végezheti. Képesítéshez kötött tevékenységet, ha jogszabály „ide nem értve az önkormányzati rendeletet” kivételt nem tesz, a társaság csak akkor folytathat, ha e tevékenységben személyesen közreműködő tagjai, munkavállalói, illetve a társasággal kötött tartós polgári jogi szerződés alapján a társaság javára tevékenykedők között legalább egy</w:t>
      </w:r>
    </w:p>
    <w:p w:rsidR="007C755E" w:rsidRDefault="007C755E" w:rsidP="007C755E">
      <w:pPr>
        <w:spacing w:after="0" w:line="240" w:lineRule="auto"/>
        <w:jc w:val="both"/>
        <w:rPr>
          <w:rFonts w:ascii="Arial" w:hAnsi="Arial" w:cs="Arial"/>
          <w:b/>
          <w:u w:val="single"/>
          <w:lang w:bidi="he-IL"/>
        </w:rPr>
      </w:pPr>
    </w:p>
    <w:p w:rsidR="007C755E" w:rsidRPr="00C0559C" w:rsidRDefault="007C755E" w:rsidP="007C755E">
      <w:pPr>
        <w:spacing w:after="0" w:line="240" w:lineRule="auto"/>
        <w:jc w:val="both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Tiszavasvári Város Önkormányzata Képviselő-testülete </w:t>
      </w:r>
      <w:r w:rsidR="00D01DED">
        <w:rPr>
          <w:rFonts w:ascii="Arial" w:hAnsi="Arial" w:cs="Arial"/>
        </w:rPr>
        <w:t>234</w:t>
      </w:r>
      <w:r w:rsidRPr="00C0559C">
        <w:rPr>
          <w:rFonts w:ascii="Arial" w:hAnsi="Arial" w:cs="Arial"/>
        </w:rPr>
        <w:t>/2023. (</w:t>
      </w:r>
      <w:r>
        <w:rPr>
          <w:rFonts w:ascii="Arial" w:hAnsi="Arial" w:cs="Arial"/>
        </w:rPr>
        <w:t>IX.28</w:t>
      </w:r>
      <w:r w:rsidRPr="00C0559C">
        <w:rPr>
          <w:rFonts w:ascii="Arial" w:hAnsi="Arial" w:cs="Arial"/>
        </w:rPr>
        <w:t xml:space="preserve">.) sz. határozatával – amely </w:t>
      </w:r>
      <w:r w:rsidR="00D01DED">
        <w:rPr>
          <w:rFonts w:ascii="Arial" w:hAnsi="Arial" w:cs="Arial"/>
        </w:rPr>
        <w:t>18</w:t>
      </w:r>
      <w:r w:rsidRPr="00C0559C">
        <w:rPr>
          <w:rFonts w:ascii="Arial" w:hAnsi="Arial" w:cs="Arial"/>
        </w:rPr>
        <w:t>/2023. (</w:t>
      </w:r>
      <w:r>
        <w:rPr>
          <w:rFonts w:ascii="Arial" w:hAnsi="Arial" w:cs="Arial"/>
        </w:rPr>
        <w:t>IX.28.</w:t>
      </w:r>
      <w:r w:rsidRPr="00C0559C">
        <w:rPr>
          <w:rFonts w:ascii="Arial" w:hAnsi="Arial" w:cs="Arial"/>
        </w:rPr>
        <w:t>) sz. alapítói határozatnak minősül – 202</w:t>
      </w:r>
      <w:r>
        <w:rPr>
          <w:rFonts w:ascii="Arial" w:hAnsi="Arial" w:cs="Arial"/>
        </w:rPr>
        <w:t>3</w:t>
      </w:r>
      <w:r w:rsidRPr="00C055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szeptember 28. </w:t>
      </w:r>
      <w:r w:rsidRPr="00C0559C">
        <w:rPr>
          <w:rFonts w:ascii="Arial" w:hAnsi="Arial" w:cs="Arial"/>
        </w:rPr>
        <w:t xml:space="preserve">nap módosította a </w:t>
      </w:r>
      <w:proofErr w:type="spellStart"/>
      <w:r w:rsidRPr="00C0559C">
        <w:rPr>
          <w:rFonts w:ascii="Arial" w:hAnsi="Arial" w:cs="Arial"/>
        </w:rPr>
        <w:t>TIVA-Szolg</w:t>
      </w:r>
      <w:proofErr w:type="spellEnd"/>
      <w:r w:rsidRPr="00C0559C">
        <w:rPr>
          <w:rFonts w:ascii="Arial" w:hAnsi="Arial" w:cs="Arial"/>
        </w:rPr>
        <w:t xml:space="preserve"> Nonprofit Kft. alapító okiratát.</w:t>
      </w:r>
    </w:p>
    <w:p w:rsidR="007C755E" w:rsidRPr="00C0559C" w:rsidRDefault="007C755E" w:rsidP="007C755E">
      <w:pPr>
        <w:spacing w:after="0" w:line="240" w:lineRule="auto"/>
        <w:rPr>
          <w:rFonts w:ascii="Arial" w:hAnsi="Arial" w:cs="Arial"/>
        </w:rPr>
      </w:pPr>
    </w:p>
    <w:p w:rsidR="007C755E" w:rsidRPr="00C0559C" w:rsidRDefault="007C755E" w:rsidP="007C755E">
      <w:pPr>
        <w:spacing w:after="0" w:line="240" w:lineRule="auto"/>
        <w:rPr>
          <w:rFonts w:ascii="Arial" w:hAnsi="Arial" w:cs="Arial"/>
        </w:rPr>
      </w:pPr>
      <w:r w:rsidRPr="00C0559C">
        <w:rPr>
          <w:rFonts w:ascii="Arial" w:hAnsi="Arial" w:cs="Arial"/>
        </w:rPr>
        <w:t>Tiszavasvári, 2023</w:t>
      </w:r>
      <w:r>
        <w:rPr>
          <w:rFonts w:ascii="Arial" w:hAnsi="Arial" w:cs="Arial"/>
        </w:rPr>
        <w:t>. szeptember 28.</w:t>
      </w:r>
      <w:r w:rsidRPr="00C0559C">
        <w:rPr>
          <w:rFonts w:ascii="Arial" w:hAnsi="Arial" w:cs="Arial"/>
        </w:rPr>
        <w:t xml:space="preserve">   </w:t>
      </w:r>
    </w:p>
    <w:p w:rsidR="007C755E" w:rsidRPr="00C0559C" w:rsidRDefault="007C755E" w:rsidP="007C755E">
      <w:pPr>
        <w:spacing w:after="0" w:line="240" w:lineRule="auto"/>
        <w:rPr>
          <w:rFonts w:ascii="Arial" w:hAnsi="Arial" w:cs="Arial"/>
        </w:rPr>
      </w:pPr>
    </w:p>
    <w:p w:rsidR="007C755E" w:rsidRPr="00C0559C" w:rsidRDefault="007C755E" w:rsidP="007C755E">
      <w:pPr>
        <w:spacing w:after="0" w:line="240" w:lineRule="auto"/>
        <w:rPr>
          <w:rFonts w:ascii="Arial" w:hAnsi="Arial" w:cs="Arial"/>
        </w:rPr>
      </w:pPr>
    </w:p>
    <w:p w:rsidR="007C755E" w:rsidRDefault="007C755E" w:rsidP="007C755E">
      <w:pPr>
        <w:spacing w:after="0" w:line="240" w:lineRule="auto"/>
        <w:rPr>
          <w:rFonts w:ascii="Arial" w:hAnsi="Arial" w:cs="Arial"/>
        </w:rPr>
      </w:pPr>
    </w:p>
    <w:p w:rsidR="007C755E" w:rsidRPr="00C0559C" w:rsidRDefault="007C755E" w:rsidP="007C755E">
      <w:pPr>
        <w:spacing w:after="0" w:line="240" w:lineRule="auto"/>
        <w:rPr>
          <w:rFonts w:ascii="Arial" w:hAnsi="Arial" w:cs="Arial"/>
        </w:rPr>
      </w:pPr>
    </w:p>
    <w:p w:rsidR="007C755E" w:rsidRPr="00C0559C" w:rsidRDefault="007C755E" w:rsidP="007C755E">
      <w:pPr>
        <w:spacing w:after="0" w:line="240" w:lineRule="auto"/>
        <w:rPr>
          <w:rFonts w:ascii="Arial" w:hAnsi="Arial" w:cs="Arial"/>
        </w:rPr>
      </w:pPr>
    </w:p>
    <w:p w:rsidR="007C755E" w:rsidRPr="00C0559C" w:rsidRDefault="007C755E" w:rsidP="007C755E">
      <w:pPr>
        <w:spacing w:after="0" w:line="240" w:lineRule="auto"/>
        <w:jc w:val="center"/>
        <w:rPr>
          <w:rFonts w:ascii="Arial" w:hAnsi="Arial" w:cs="Arial"/>
        </w:rPr>
      </w:pPr>
      <w:r w:rsidRPr="00C0559C">
        <w:rPr>
          <w:rFonts w:ascii="Arial" w:hAnsi="Arial" w:cs="Arial"/>
        </w:rPr>
        <w:t>----------------------------------------------------------</w:t>
      </w:r>
    </w:p>
    <w:p w:rsidR="007C755E" w:rsidRPr="00C0559C" w:rsidRDefault="007C755E" w:rsidP="007C755E">
      <w:pPr>
        <w:spacing w:after="0" w:line="240" w:lineRule="auto"/>
        <w:jc w:val="center"/>
        <w:rPr>
          <w:rFonts w:ascii="Arial" w:hAnsi="Arial" w:cs="Arial"/>
        </w:rPr>
      </w:pPr>
      <w:r w:rsidRPr="00C0559C">
        <w:rPr>
          <w:rFonts w:ascii="Arial" w:hAnsi="Arial" w:cs="Arial"/>
        </w:rPr>
        <w:t>Tiszavasvári Város Önkormányzata</w:t>
      </w:r>
    </w:p>
    <w:p w:rsidR="007C755E" w:rsidRPr="00C0559C" w:rsidRDefault="007C755E" w:rsidP="007C755E">
      <w:pPr>
        <w:spacing w:after="0" w:line="240" w:lineRule="auto"/>
        <w:jc w:val="center"/>
        <w:rPr>
          <w:rFonts w:ascii="Arial" w:hAnsi="Arial" w:cs="Arial"/>
        </w:rPr>
      </w:pPr>
      <w:r w:rsidRPr="00C0559C">
        <w:rPr>
          <w:rFonts w:ascii="Arial" w:hAnsi="Arial" w:cs="Arial"/>
        </w:rPr>
        <w:t>Szőke Zoltán polgármester</w:t>
      </w:r>
    </w:p>
    <w:p w:rsidR="007C755E" w:rsidRPr="00C0559C" w:rsidRDefault="007C755E" w:rsidP="007C755E">
      <w:pPr>
        <w:spacing w:after="0" w:line="240" w:lineRule="auto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       </w:t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</w:r>
      <w:r w:rsidRPr="00C0559C">
        <w:rPr>
          <w:rFonts w:ascii="Arial" w:hAnsi="Arial" w:cs="Arial"/>
        </w:rPr>
        <w:tab/>
        <w:t xml:space="preserve">                        </w:t>
      </w:r>
    </w:p>
    <w:p w:rsidR="007C755E" w:rsidRPr="00C0559C" w:rsidRDefault="007C755E" w:rsidP="007C755E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 w:rsidRPr="00C0559C">
        <w:rPr>
          <w:rFonts w:ascii="Arial" w:hAnsi="Arial" w:cs="Arial"/>
          <w:b/>
          <w:u w:val="single"/>
        </w:rPr>
        <w:t>Ellenjegyzem</w:t>
      </w:r>
      <w:proofErr w:type="spellEnd"/>
      <w:r w:rsidRPr="00C0559C">
        <w:rPr>
          <w:rFonts w:ascii="Arial" w:hAnsi="Arial" w:cs="Arial"/>
          <w:b/>
          <w:u w:val="single"/>
        </w:rPr>
        <w:t>:</w:t>
      </w:r>
    </w:p>
    <w:p w:rsidR="007C755E" w:rsidRPr="00C0559C" w:rsidRDefault="007C755E" w:rsidP="007C755E">
      <w:pPr>
        <w:spacing w:after="0" w:line="240" w:lineRule="auto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Tiszavasvári, 2023. </w:t>
      </w:r>
      <w:r>
        <w:rPr>
          <w:rFonts w:ascii="Arial" w:hAnsi="Arial" w:cs="Arial"/>
        </w:rPr>
        <w:t>szeptember 28.</w:t>
      </w:r>
      <w:r w:rsidRPr="00C0559C">
        <w:rPr>
          <w:rFonts w:ascii="Arial" w:hAnsi="Arial" w:cs="Arial"/>
        </w:rPr>
        <w:t xml:space="preserve">          </w:t>
      </w:r>
    </w:p>
    <w:p w:rsidR="007C755E" w:rsidRPr="00C0559C" w:rsidRDefault="007C755E" w:rsidP="007C755E">
      <w:pPr>
        <w:spacing w:after="0" w:line="240" w:lineRule="auto"/>
        <w:rPr>
          <w:rFonts w:ascii="Arial" w:hAnsi="Arial" w:cs="Arial"/>
        </w:rPr>
      </w:pPr>
    </w:p>
    <w:p w:rsidR="007C755E" w:rsidRDefault="007C755E" w:rsidP="007C755E">
      <w:pPr>
        <w:spacing w:after="0" w:line="240" w:lineRule="auto"/>
        <w:rPr>
          <w:rFonts w:ascii="Arial" w:hAnsi="Arial" w:cs="Arial"/>
        </w:rPr>
      </w:pPr>
    </w:p>
    <w:p w:rsidR="007C755E" w:rsidRPr="00C0559C" w:rsidRDefault="007C755E" w:rsidP="007C755E">
      <w:pPr>
        <w:spacing w:after="0" w:line="240" w:lineRule="auto"/>
        <w:rPr>
          <w:rFonts w:ascii="Arial" w:hAnsi="Arial" w:cs="Arial"/>
        </w:rPr>
      </w:pPr>
    </w:p>
    <w:p w:rsidR="007C755E" w:rsidRPr="00C0559C" w:rsidRDefault="007C755E" w:rsidP="007C755E">
      <w:pPr>
        <w:spacing w:after="0" w:line="240" w:lineRule="auto"/>
        <w:rPr>
          <w:rFonts w:ascii="Arial" w:hAnsi="Arial" w:cs="Arial"/>
        </w:rPr>
      </w:pPr>
    </w:p>
    <w:p w:rsidR="007C755E" w:rsidRPr="00C0559C" w:rsidRDefault="007C755E" w:rsidP="007C755E">
      <w:pPr>
        <w:spacing w:after="0" w:line="240" w:lineRule="auto"/>
        <w:ind w:left="2124" w:firstLine="708"/>
        <w:rPr>
          <w:rFonts w:ascii="Arial" w:hAnsi="Arial" w:cs="Arial"/>
        </w:rPr>
      </w:pPr>
      <w:r w:rsidRPr="00C0559C">
        <w:rPr>
          <w:rFonts w:ascii="Arial" w:hAnsi="Arial" w:cs="Arial"/>
        </w:rPr>
        <w:t xml:space="preserve">          --------------------------------------</w:t>
      </w:r>
    </w:p>
    <w:p w:rsidR="007C755E" w:rsidRPr="00C0559C" w:rsidRDefault="007C755E" w:rsidP="007C755E">
      <w:pPr>
        <w:spacing w:after="0" w:line="240" w:lineRule="auto"/>
        <w:jc w:val="center"/>
        <w:rPr>
          <w:rFonts w:ascii="Arial" w:hAnsi="Arial" w:cs="Arial"/>
        </w:rPr>
      </w:pPr>
      <w:r w:rsidRPr="00C0559C">
        <w:rPr>
          <w:rFonts w:ascii="Arial" w:hAnsi="Arial" w:cs="Arial"/>
        </w:rPr>
        <w:t>Dr. Vaskó László</w:t>
      </w:r>
    </w:p>
    <w:p w:rsidR="007C755E" w:rsidRPr="00C0559C" w:rsidRDefault="007C755E" w:rsidP="007C755E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C0559C">
        <w:rPr>
          <w:rFonts w:ascii="Arial" w:hAnsi="Arial" w:cs="Arial"/>
        </w:rPr>
        <w:t>ügyvéd</w:t>
      </w:r>
      <w:proofErr w:type="gramEnd"/>
    </w:p>
    <w:p w:rsidR="007C755E" w:rsidRPr="00C0559C" w:rsidRDefault="007C755E" w:rsidP="007C755E"/>
    <w:p w:rsidR="007C755E" w:rsidRPr="00A41BA2" w:rsidRDefault="007C755E" w:rsidP="007C755E">
      <w:pPr>
        <w:pStyle w:val="Cmsor1"/>
        <w:tabs>
          <w:tab w:val="left" w:pos="7655"/>
        </w:tabs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DD4CE5" w:rsidRDefault="00DD4CE5"/>
    <w:sectPr w:rsidR="00DD4C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68" w:rsidRDefault="004B3268" w:rsidP="0039235E">
      <w:pPr>
        <w:spacing w:after="0" w:line="240" w:lineRule="auto"/>
      </w:pPr>
      <w:r>
        <w:separator/>
      </w:r>
    </w:p>
  </w:endnote>
  <w:endnote w:type="continuationSeparator" w:id="0">
    <w:p w:rsidR="004B3268" w:rsidRDefault="004B3268" w:rsidP="0039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454755"/>
      <w:docPartObj>
        <w:docPartGallery w:val="Page Numbers (Bottom of Page)"/>
        <w:docPartUnique/>
      </w:docPartObj>
    </w:sdtPr>
    <w:sdtContent>
      <w:p w:rsidR="0039235E" w:rsidRDefault="0039235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9235E" w:rsidRDefault="003923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68" w:rsidRDefault="004B3268" w:rsidP="0039235E">
      <w:pPr>
        <w:spacing w:after="0" w:line="240" w:lineRule="auto"/>
      </w:pPr>
      <w:r>
        <w:separator/>
      </w:r>
    </w:p>
  </w:footnote>
  <w:footnote w:type="continuationSeparator" w:id="0">
    <w:p w:rsidR="004B3268" w:rsidRDefault="004B3268" w:rsidP="00392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9E"/>
    <w:rsid w:val="0039235E"/>
    <w:rsid w:val="00404A9E"/>
    <w:rsid w:val="004621AD"/>
    <w:rsid w:val="004B3268"/>
    <w:rsid w:val="004F6872"/>
    <w:rsid w:val="007C755E"/>
    <w:rsid w:val="00D01DED"/>
    <w:rsid w:val="00DA5CA4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A9E"/>
  </w:style>
  <w:style w:type="paragraph" w:styleId="Cmsor1">
    <w:name w:val="heading 1"/>
    <w:basedOn w:val="Norml"/>
    <w:next w:val="Norml"/>
    <w:link w:val="Cmsor1Char"/>
    <w:uiPriority w:val="9"/>
    <w:qFormat/>
    <w:rsid w:val="007C75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75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lus">
    <w:name w:val="Stílus"/>
    <w:rsid w:val="007C7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7C755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9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235E"/>
  </w:style>
  <w:style w:type="paragraph" w:styleId="llb">
    <w:name w:val="footer"/>
    <w:basedOn w:val="Norml"/>
    <w:link w:val="llbChar"/>
    <w:uiPriority w:val="99"/>
    <w:unhideWhenUsed/>
    <w:rsid w:val="0039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A9E"/>
  </w:style>
  <w:style w:type="paragraph" w:styleId="Cmsor1">
    <w:name w:val="heading 1"/>
    <w:basedOn w:val="Norml"/>
    <w:next w:val="Norml"/>
    <w:link w:val="Cmsor1Char"/>
    <w:uiPriority w:val="9"/>
    <w:qFormat/>
    <w:rsid w:val="007C75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75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lus">
    <w:name w:val="Stílus"/>
    <w:rsid w:val="007C7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7C755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9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235E"/>
  </w:style>
  <w:style w:type="paragraph" w:styleId="llb">
    <w:name w:val="footer"/>
    <w:basedOn w:val="Norml"/>
    <w:link w:val="llbChar"/>
    <w:uiPriority w:val="99"/>
    <w:unhideWhenUsed/>
    <w:rsid w:val="0039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szavasvari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2181</Words>
  <Characters>15053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9</cp:revision>
  <dcterms:created xsi:type="dcterms:W3CDTF">2023-09-29T09:09:00Z</dcterms:created>
  <dcterms:modified xsi:type="dcterms:W3CDTF">2023-09-29T09:36:00Z</dcterms:modified>
</cp:coreProperties>
</file>