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4E" w:rsidRPr="004E2A38" w:rsidRDefault="00A3664E" w:rsidP="00A36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A3664E" w:rsidRPr="004E2A38" w:rsidRDefault="00A3664E" w:rsidP="00A3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A3664E" w:rsidRPr="004E2A38" w:rsidRDefault="00A3664E" w:rsidP="00A3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315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VIII.29.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sz. </w:t>
      </w:r>
    </w:p>
    <w:p w:rsidR="00A3664E" w:rsidRPr="004E2A38" w:rsidRDefault="00A3664E" w:rsidP="00A3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A3664E" w:rsidRPr="004E2A38" w:rsidRDefault="00A3664E" w:rsidP="00A3664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A3664E" w:rsidRPr="00A326F9" w:rsidRDefault="00A3664E" w:rsidP="00A3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Az Egyesített Közművelődési Intézmény és Könyvtár igazgatói álláshelyére kiírt pályázatot elbíráló bizottság tagjainak megválasztásáról </w:t>
      </w:r>
    </w:p>
    <w:p w:rsidR="00A3664E" w:rsidRPr="004E2A38" w:rsidRDefault="00A3664E" w:rsidP="00A3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Önkormányzatának</w:t>
      </w: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Képviselő-testülete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a közalkalmazottak jogállásáról szóló 1992. évi XXXIII. törvény 20/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hu-HU"/>
        </w:rPr>
        <w:t>. § (6) bekezdésében foglaltak alapján dönt arról, hogy</w:t>
      </w: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>1.  Az Egyesített Közművelődési Intézmény és Könyvtár igazgatói álláshelyére benyújtott pályázatok véleményezésére háromtagú eseti bizottságot hoz létre.</w:t>
      </w: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>Az eseti bizottság feladatainak ellátásával:</w:t>
      </w:r>
    </w:p>
    <w:p w:rsidR="00A3664E" w:rsidRPr="004E2A38" w:rsidRDefault="00A3664E" w:rsidP="00A3664E">
      <w:pPr>
        <w:widowControl w:val="0"/>
        <w:suppressAutoHyphens/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Edina kulturális szakértőt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külső szakértőt),</w:t>
      </w:r>
    </w:p>
    <w:p w:rsidR="00A3664E" w:rsidRDefault="00A3664E" w:rsidP="00A3664E">
      <w:pPr>
        <w:widowControl w:val="0"/>
        <w:suppressAutoHyphens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Kulcsár Lászlónét, az Egyesített Közművelődési Intézmény és Könyvtár</w:t>
      </w:r>
    </w:p>
    <w:p w:rsidR="00A3664E" w:rsidRDefault="00A3664E" w:rsidP="00A3664E">
      <w:pPr>
        <w:widowControl w:val="0"/>
        <w:suppressAutoHyphens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könyvtárvezetőjét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megbízott intézményvezetőt, </w:t>
      </w: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           Bakné </w:t>
      </w:r>
      <w:proofErr w:type="spell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Répási</w:t>
      </w:r>
      <w:proofErr w:type="spell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Ágnest, Tiszavasvári Város Önkormányzata Képviselő-testületének</w:t>
      </w: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           Szociális és Humán Bizottságának elnökét bízza meg.  </w:t>
      </w: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A3664E" w:rsidRDefault="00A3664E" w:rsidP="00A3664E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A3664E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FFFFFF"/>
          <w:lang w:eastAsia="hu-HU"/>
        </w:rPr>
        <w:t>Határidő</w:t>
      </w:r>
      <w:r w:rsidRPr="009B44B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: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azonnal                                                    </w:t>
      </w:r>
      <w:r w:rsidRPr="00A3664E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FFFFFF"/>
          <w:lang w:eastAsia="hu-HU"/>
        </w:rPr>
        <w:t>Felelős</w:t>
      </w:r>
      <w:proofErr w:type="gramEnd"/>
      <w:r w:rsidRPr="009B44B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: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Szőke Zoltán polgármester</w:t>
      </w: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eastAsia="Arial" w:hAnsi="Arial" w:cs="Times New Roman"/>
          <w:i/>
          <w:szCs w:val="20"/>
          <w:lang w:eastAsia="hu-HU"/>
        </w:rPr>
      </w:pP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Felkéri a bizottság tagjait, hogy a beérkezett pályázatokat véleményezzék, és azt írásban juttassák el Tiszavasvári Város Polgármesteréhez. </w:t>
      </w: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>A bizottság írásbeli véleményének polgármesterhez történő leadását követően a bizottság külön intézkedé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s nélkül megszűnik.</w:t>
      </w: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A3664E" w:rsidRPr="004E2A38" w:rsidRDefault="00A3664E" w:rsidP="00A3664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A3664E" w:rsidRPr="004E2A38" w:rsidRDefault="00A3664E" w:rsidP="00A3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>: esedékességkor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36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bookmarkStart w:id="0" w:name="_GoBack"/>
      <w:bookmarkEnd w:id="0"/>
    </w:p>
    <w:p w:rsidR="00A3664E" w:rsidRDefault="00A3664E" w:rsidP="00A3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64E" w:rsidRDefault="00A3664E" w:rsidP="00A3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64E" w:rsidRDefault="00A3664E" w:rsidP="00A3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64E" w:rsidRDefault="00A3664E" w:rsidP="00A3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64E" w:rsidRDefault="00A3664E" w:rsidP="00A3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64E" w:rsidRDefault="00A3664E" w:rsidP="00A3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64E" w:rsidRPr="00A3664E" w:rsidRDefault="00A3664E" w:rsidP="00A3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Szőke </w:t>
      </w:r>
      <w:proofErr w:type="gramStart"/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                         </w:t>
      </w:r>
      <w:proofErr w:type="spellStart"/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A3664E" w:rsidRPr="00A3664E" w:rsidRDefault="00A3664E" w:rsidP="00A3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A36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jegyző      </w:t>
      </w:r>
    </w:p>
    <w:p w:rsidR="00A3664E" w:rsidRPr="00A3664E" w:rsidRDefault="00A3664E" w:rsidP="00A366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A3664E" w:rsidRDefault="00A3664E" w:rsidP="00A3664E"/>
    <w:p w:rsidR="00A3664E" w:rsidRDefault="00A3664E" w:rsidP="00A3664E"/>
    <w:p w:rsidR="00584DD3" w:rsidRDefault="00584DD3"/>
    <w:sectPr w:rsidR="0058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4E"/>
    <w:rsid w:val="00584DD3"/>
    <w:rsid w:val="00A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cp:lastPrinted>2019-08-30T07:17:00Z</cp:lastPrinted>
  <dcterms:created xsi:type="dcterms:W3CDTF">2019-08-30T07:11:00Z</dcterms:created>
  <dcterms:modified xsi:type="dcterms:W3CDTF">2019-08-30T07:19:00Z</dcterms:modified>
</cp:coreProperties>
</file>