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5" w:rsidRDefault="006406B5" w:rsidP="006406B5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Tiszavasvári Város Önkormányzata</w:t>
      </w:r>
    </w:p>
    <w:p w:rsidR="006406B5" w:rsidRDefault="006406B5" w:rsidP="006406B5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Képviselő-testülete</w:t>
      </w:r>
    </w:p>
    <w:p w:rsidR="006406B5" w:rsidRDefault="006406B5" w:rsidP="006406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/2014. (I.13.) Kt. számú</w:t>
      </w:r>
    </w:p>
    <w:p w:rsidR="006406B5" w:rsidRDefault="006406B5" w:rsidP="006406B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határozata</w:t>
      </w:r>
      <w:proofErr w:type="gramEnd"/>
    </w:p>
    <w:p w:rsidR="006406B5" w:rsidRDefault="006406B5" w:rsidP="006406B5">
      <w:pPr>
        <w:jc w:val="center"/>
        <w:rPr>
          <w:b/>
          <w:sz w:val="24"/>
        </w:rPr>
      </w:pPr>
    </w:p>
    <w:p w:rsidR="006406B5" w:rsidRDefault="006406B5" w:rsidP="006406B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kóbor, illetőleg veszélyes állatok befogását, valamint elszállítását biztosító szolgáltatási szerződés módosításának elfogadásáról</w:t>
      </w:r>
    </w:p>
    <w:p w:rsidR="006406B5" w:rsidRDefault="006406B5" w:rsidP="006406B5">
      <w:pPr>
        <w:jc w:val="center"/>
        <w:rPr>
          <w:b/>
          <w:sz w:val="24"/>
        </w:rPr>
      </w:pPr>
    </w:p>
    <w:p w:rsidR="006406B5" w:rsidRDefault="006406B5" w:rsidP="006406B5">
      <w:pPr>
        <w:jc w:val="both"/>
        <w:rPr>
          <w:b/>
          <w:sz w:val="24"/>
        </w:rPr>
      </w:pPr>
    </w:p>
    <w:p w:rsidR="006406B5" w:rsidRDefault="006406B5" w:rsidP="006406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Tiszavasvári Város Önkormányzata Képviselő-testülete – a</w:t>
      </w:r>
      <w:r>
        <w:rPr>
          <w:snapToGrid w:val="0"/>
          <w:sz w:val="24"/>
          <w:szCs w:val="24"/>
        </w:rPr>
        <w:t>z állatok védelméről és kíméletéről szóló 1998. évi XXVIII. törvény 48/</w:t>
      </w:r>
      <w:proofErr w:type="gramStart"/>
      <w:r>
        <w:rPr>
          <w:snapToGrid w:val="0"/>
          <w:sz w:val="24"/>
          <w:szCs w:val="24"/>
        </w:rPr>
        <w:t>A</w:t>
      </w:r>
      <w:proofErr w:type="gramEnd"/>
      <w:r>
        <w:rPr>
          <w:snapToGrid w:val="0"/>
          <w:sz w:val="24"/>
          <w:szCs w:val="24"/>
        </w:rPr>
        <w:t xml:space="preserve">. § (3)-(4) bekezdésében kapott felhatalmazás alapján – </w:t>
      </w:r>
      <w:r>
        <w:rPr>
          <w:b/>
          <w:snapToGrid w:val="0"/>
          <w:sz w:val="24"/>
          <w:szCs w:val="24"/>
        </w:rPr>
        <w:t>a k</w:t>
      </w:r>
      <w:r>
        <w:rPr>
          <w:b/>
          <w:sz w:val="24"/>
          <w:szCs w:val="24"/>
        </w:rPr>
        <w:t>óbor, illetőleg veszélyes állatok befogását, valamint elszállítását biztosító szolgáltatási szerződés módosításának elfogadásáról szóló előterjesztésével kapcsolatban az alábbi döntést hozza:</w:t>
      </w:r>
    </w:p>
    <w:p w:rsidR="006406B5" w:rsidRDefault="006406B5" w:rsidP="006406B5">
      <w:pPr>
        <w:pStyle w:val="Szvegtrzs2"/>
      </w:pPr>
    </w:p>
    <w:p w:rsidR="006406B5" w:rsidRDefault="006406B5" w:rsidP="006406B5">
      <w:pPr>
        <w:pStyle w:val="Szvegtrzs2"/>
        <w:numPr>
          <w:ilvl w:val="0"/>
          <w:numId w:val="1"/>
        </w:numPr>
      </w:pPr>
      <w:r>
        <w:t>A kóbor, illetőleg veszélyes állatok befogásáról, valamint elszállításáról a határozat-tervezet mellékletét képező szolgáltatási szerződést a szerződés mellékleteként szereplő díjtételekkel elfogadja.</w:t>
      </w:r>
    </w:p>
    <w:p w:rsidR="006406B5" w:rsidRDefault="006406B5" w:rsidP="006406B5">
      <w:pPr>
        <w:pStyle w:val="Szvegtrzs2"/>
        <w:ind w:left="720"/>
      </w:pPr>
    </w:p>
    <w:p w:rsidR="006406B5" w:rsidRDefault="006406B5" w:rsidP="006406B5">
      <w:pPr>
        <w:pStyle w:val="Szvegtrzs2"/>
        <w:numPr>
          <w:ilvl w:val="0"/>
          <w:numId w:val="1"/>
        </w:numPr>
      </w:pPr>
      <w:r>
        <w:t>Felhatalmazza a polgármestert a szolgáltatási szerződés megkötésére és aláírására.</w:t>
      </w: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  <w:r>
        <w:rPr>
          <w:b/>
          <w:sz w:val="24"/>
        </w:rPr>
        <w:t>Határidő: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azonnal                                                                   </w:t>
      </w:r>
      <w:r>
        <w:rPr>
          <w:b/>
          <w:sz w:val="24"/>
        </w:rPr>
        <w:t>Felelős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Dr. Fülöp Erik</w:t>
      </w:r>
    </w:p>
    <w:p w:rsidR="006406B5" w:rsidRDefault="006406B5" w:rsidP="006406B5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polgármester</w:t>
      </w:r>
      <w:proofErr w:type="gramEnd"/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Pr="006406B5" w:rsidRDefault="006406B5" w:rsidP="006406B5">
      <w:pPr>
        <w:jc w:val="both"/>
        <w:rPr>
          <w:b/>
          <w:sz w:val="24"/>
        </w:rPr>
      </w:pPr>
      <w:r w:rsidRPr="006406B5">
        <w:rPr>
          <w:b/>
          <w:sz w:val="24"/>
        </w:rPr>
        <w:t xml:space="preserve">          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6406B5">
        <w:rPr>
          <w:b/>
          <w:sz w:val="24"/>
        </w:rPr>
        <w:t>Bundáné</w:t>
      </w:r>
      <w:proofErr w:type="spellEnd"/>
      <w:r w:rsidRPr="006406B5">
        <w:rPr>
          <w:b/>
          <w:sz w:val="24"/>
        </w:rPr>
        <w:t xml:space="preserve"> Badics Ildikó</w:t>
      </w:r>
    </w:p>
    <w:p w:rsidR="006406B5" w:rsidRPr="006406B5" w:rsidRDefault="006406B5" w:rsidP="006406B5">
      <w:pPr>
        <w:jc w:val="both"/>
        <w:rPr>
          <w:b/>
          <w:sz w:val="24"/>
        </w:rPr>
      </w:pPr>
      <w:r w:rsidRPr="006406B5">
        <w:rPr>
          <w:b/>
          <w:sz w:val="24"/>
        </w:rPr>
        <w:t xml:space="preserve">            </w:t>
      </w:r>
      <w:proofErr w:type="gramStart"/>
      <w:r w:rsidRPr="006406B5">
        <w:rPr>
          <w:b/>
          <w:sz w:val="24"/>
        </w:rPr>
        <w:t>polgármester</w:t>
      </w:r>
      <w:proofErr w:type="gramEnd"/>
      <w:r w:rsidRPr="006406B5">
        <w:rPr>
          <w:b/>
          <w:sz w:val="24"/>
        </w:rPr>
        <w:tab/>
      </w:r>
      <w:r w:rsidRPr="006406B5">
        <w:rPr>
          <w:b/>
          <w:sz w:val="24"/>
        </w:rPr>
        <w:tab/>
      </w:r>
      <w:r w:rsidRPr="006406B5">
        <w:rPr>
          <w:b/>
          <w:sz w:val="24"/>
        </w:rPr>
        <w:tab/>
      </w:r>
      <w:r w:rsidRPr="006406B5">
        <w:rPr>
          <w:b/>
          <w:sz w:val="24"/>
        </w:rPr>
        <w:tab/>
      </w:r>
      <w:r w:rsidRPr="006406B5">
        <w:rPr>
          <w:b/>
          <w:sz w:val="24"/>
        </w:rPr>
        <w:tab/>
      </w:r>
      <w:r w:rsidRPr="006406B5">
        <w:rPr>
          <w:b/>
          <w:sz w:val="24"/>
        </w:rPr>
        <w:tab/>
        <w:t>jegyző</w:t>
      </w:r>
    </w:p>
    <w:p w:rsidR="006406B5" w:rsidRPr="006406B5" w:rsidRDefault="006406B5" w:rsidP="006406B5">
      <w:pPr>
        <w:jc w:val="both"/>
        <w:rPr>
          <w:b/>
          <w:sz w:val="24"/>
        </w:rPr>
      </w:pPr>
    </w:p>
    <w:p w:rsidR="006406B5" w:rsidRPr="006406B5" w:rsidRDefault="006406B5" w:rsidP="006406B5">
      <w:pPr>
        <w:jc w:val="both"/>
        <w:rPr>
          <w:b/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right"/>
      </w:pPr>
      <w:r>
        <w:lastRenderedPageBreak/>
        <w:t>10</w:t>
      </w:r>
      <w:r>
        <w:t>/2014. (I.13.) Kt. sz. határozat melléklete</w:t>
      </w:r>
    </w:p>
    <w:p w:rsidR="006406B5" w:rsidRDefault="006406B5" w:rsidP="006406B5">
      <w:pPr>
        <w:pStyle w:val="Cm"/>
        <w:rPr>
          <w:sz w:val="16"/>
          <w:szCs w:val="16"/>
          <w:u w:val="single"/>
        </w:rPr>
      </w:pPr>
    </w:p>
    <w:p w:rsidR="006406B5" w:rsidRDefault="006406B5" w:rsidP="006406B5">
      <w:pPr>
        <w:pStyle w:val="Cm"/>
        <w:rPr>
          <w:sz w:val="24"/>
          <w:u w:val="single"/>
        </w:rPr>
      </w:pPr>
      <w:r>
        <w:rPr>
          <w:sz w:val="24"/>
          <w:u w:val="single"/>
        </w:rPr>
        <w:t>SZOLGÁLTATÁSI SZERZŐDÉS</w:t>
      </w:r>
    </w:p>
    <w:p w:rsidR="006406B5" w:rsidRDefault="006406B5" w:rsidP="006406B5">
      <w:pPr>
        <w:jc w:val="both"/>
        <w:rPr>
          <w:sz w:val="22"/>
          <w:szCs w:val="22"/>
        </w:rPr>
      </w:pPr>
    </w:p>
    <w:p w:rsidR="006406B5" w:rsidRDefault="006406B5" w:rsidP="006406B5">
      <w:pPr>
        <w:jc w:val="both"/>
        <w:rPr>
          <w:sz w:val="22"/>
          <w:szCs w:val="22"/>
        </w:rPr>
      </w:pPr>
    </w:p>
    <w:p w:rsidR="006406B5" w:rsidRDefault="006406B5" w:rsidP="006406B5">
      <w:pPr>
        <w:pStyle w:val="Szvegtrzs"/>
        <w:jc w:val="both"/>
        <w:rPr>
          <w:b/>
        </w:rPr>
      </w:pPr>
      <w:r>
        <w:t xml:space="preserve">Mely egyrészről a </w:t>
      </w:r>
      <w:proofErr w:type="spellStart"/>
      <w:r>
        <w:rPr>
          <w:b/>
        </w:rPr>
        <w:t>Szabolcs-Factum</w:t>
      </w:r>
      <w:proofErr w:type="spellEnd"/>
      <w:r>
        <w:rPr>
          <w:b/>
        </w:rPr>
        <w:t xml:space="preserve"> Kereskedelmi és Szolgáltató Kft. </w:t>
      </w:r>
      <w:r>
        <w:t xml:space="preserve">(székhelye: 4320 Nagykálló, Csokonai u. 8. szám; Levelezési cím: 4503 Tiszarád, Szabadság u. 50.; adószám: 13306791-2-15; a Szabolcs Takarékszövetkezetnél vezetett bankszámlaszám: 68800109-11059888; képviselője: Képes Lajos ügyvezető igazgató), mint </w:t>
      </w:r>
      <w:r>
        <w:rPr>
          <w:b/>
          <w:u w:val="single"/>
        </w:rPr>
        <w:t>Szolgáltató,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jc w:val="both"/>
      </w:pPr>
      <w:r>
        <w:t xml:space="preserve">Másrészről </w:t>
      </w:r>
      <w:r>
        <w:rPr>
          <w:b/>
        </w:rPr>
        <w:t>Tiszavasvári Város Önkormányzata</w:t>
      </w:r>
      <w:r>
        <w:t xml:space="preserve"> (képviselője: Dr. Fülöp Erik polgármester), mint </w:t>
      </w:r>
      <w:r>
        <w:rPr>
          <w:b/>
          <w:u w:val="single"/>
        </w:rPr>
        <w:t xml:space="preserve">Megrendelő </w:t>
      </w:r>
      <w:r>
        <w:t>között az alábbi tartalommal jön létre: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 xml:space="preserve">A szerződő felek megállapodnak, hogy Megrendelő közigazgatási területén a </w:t>
      </w:r>
      <w:r>
        <w:rPr>
          <w:i/>
        </w:rPr>
        <w:t xml:space="preserve">kóbor ebek, illetőleg veszélyes állatok (ebek, macskák) befogását </w:t>
      </w:r>
      <w:r>
        <w:t xml:space="preserve">a Szolgáltatóval végezteti. Megrendelő tudomásul veszi, hogy a felmerülő költségek </w:t>
      </w:r>
      <w:r>
        <w:rPr>
          <w:b/>
          <w:i/>
        </w:rPr>
        <w:t xml:space="preserve">(maximált </w:t>
      </w:r>
      <w:r>
        <w:rPr>
          <w:b/>
          <w:i/>
          <w:color w:val="000000"/>
        </w:rPr>
        <w:t>összegben)</w:t>
      </w:r>
      <w:r>
        <w:t xml:space="preserve"> az 1. sz. mellékletben vannak megállapítva, melyeket a Szolgáltató felé térít meg. A törvényben meghatározott tartási idő letelte után a befogott állatok </w:t>
      </w:r>
      <w:proofErr w:type="spellStart"/>
      <w:r>
        <w:t>kiírtásához</w:t>
      </w:r>
      <w:proofErr w:type="spellEnd"/>
      <w:r>
        <w:t xml:space="preserve"> a település jegyzője hozzájárul.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 xml:space="preserve">A szolgáltatás elvégzésének helye: </w:t>
      </w:r>
    </w:p>
    <w:p w:rsidR="006406B5" w:rsidRDefault="006406B5" w:rsidP="006406B5">
      <w:pPr>
        <w:pStyle w:val="Szvegtrzs"/>
        <w:numPr>
          <w:ilvl w:val="0"/>
          <w:numId w:val="3"/>
        </w:numPr>
        <w:jc w:val="both"/>
        <w:rPr>
          <w:b/>
        </w:rPr>
      </w:pPr>
      <w:r>
        <w:t xml:space="preserve">kóbor, illetőleg veszélyes állatok befogása esetén: </w:t>
      </w:r>
      <w:r>
        <w:rPr>
          <w:b/>
        </w:rPr>
        <w:t>Tiszavasvári Város belterülete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 xml:space="preserve">A szolgáltatás végzésére a Megrendelő szükséglete szerint külön jelzése alapján, és a felek által egyeztetett időpontban kerül sor. 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Szerződő felek az 1. számú mellékletben meghatározott szolgáltatási díj mértékét minden év január 31. napjáig felülvizsgálják, és tárgyév március 1. napjával – maximum – az előző évi infláció mértékével megemelik.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A szolgáltatási díjat a Szolgáltató által a megrendelés elvégzését követően benyújtott számla alapján a Megrendelő a számla kézhezvételét követő 15 napon belül az alábbi bankszámlaszámra utalja át:</w:t>
      </w:r>
    </w:p>
    <w:p w:rsidR="006406B5" w:rsidRDefault="006406B5" w:rsidP="006406B5">
      <w:pPr>
        <w:pStyle w:val="Szvegtrzs"/>
        <w:jc w:val="both"/>
        <w:rPr>
          <w:sz w:val="16"/>
          <w:szCs w:val="16"/>
        </w:rPr>
      </w:pPr>
    </w:p>
    <w:p w:rsidR="006406B5" w:rsidRDefault="006406B5" w:rsidP="006406B5">
      <w:pPr>
        <w:pStyle w:val="Szvegtrzs"/>
        <w:jc w:val="center"/>
        <w:rPr>
          <w:b/>
        </w:rPr>
      </w:pPr>
      <w:r>
        <w:rPr>
          <w:b/>
        </w:rPr>
        <w:t>68800109-11059888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Ez a szerződés a szerződéskötés napjával, határozatlan időre lép hatályba.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A Szolgáltató az elvégzett munkáról – a rá vonatkozó szabályok szerint – nyilvántartást vezet, melyet a megrendelés elvégzését követően a Megrendelő képviselője aláírásával hitelesít.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A felek bármelyike jogosult a szerződést a naptári negyedév utolsó napjára, 30 napos felmondási idő megtartásával felmondani.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A Megrendelő a Szolgáltató súlyos szerződésszegése esetén jogosult a szerződést azonnali hatállyal felmondani. Súlyos szerződésszegésnek minősül az, ha a Szolgáltató vállalt kötelezettségének két alkalommal felszólításra sem tesz eleget.</w:t>
      </w:r>
    </w:p>
    <w:p w:rsidR="006406B5" w:rsidRDefault="006406B5" w:rsidP="006406B5">
      <w:pPr>
        <w:pStyle w:val="Szvegtrzs"/>
        <w:rPr>
          <w:sz w:val="22"/>
          <w:szCs w:val="22"/>
        </w:rPr>
      </w:pPr>
    </w:p>
    <w:p w:rsidR="006406B5" w:rsidRDefault="006406B5" w:rsidP="006406B5">
      <w:pPr>
        <w:pStyle w:val="Szvegtrzs"/>
        <w:numPr>
          <w:ilvl w:val="0"/>
          <w:numId w:val="2"/>
        </w:numPr>
        <w:jc w:val="both"/>
      </w:pPr>
      <w:r>
        <w:t>A jelen szerződésben nem szabályozott kérdésekben a Polgári Törvénykönyv rendelkezései irányadóak.</w:t>
      </w:r>
    </w:p>
    <w:p w:rsidR="006406B5" w:rsidRDefault="006406B5" w:rsidP="006406B5">
      <w:pPr>
        <w:pStyle w:val="Lista"/>
        <w:ind w:left="0" w:firstLine="0"/>
        <w:jc w:val="both"/>
      </w:pPr>
    </w:p>
    <w:p w:rsidR="006406B5" w:rsidRDefault="006406B5" w:rsidP="006406B5">
      <w:pPr>
        <w:pStyle w:val="Lista"/>
        <w:ind w:left="0" w:firstLine="0"/>
        <w:jc w:val="both"/>
      </w:pPr>
      <w:r>
        <w:lastRenderedPageBreak/>
        <w:t>A felek jelen szolgáltatási szerződést – amely az első oldalon 10 sorszámozott pontba szedve 4 (négy) eredeti példányban készült – mint akaratukkal és egybehangzóan tett nyilatkozataikkal mindenben egyezőt jóváhagyólag aláírták.</w:t>
      </w:r>
    </w:p>
    <w:p w:rsidR="006406B5" w:rsidRDefault="006406B5" w:rsidP="006406B5">
      <w:pPr>
        <w:pStyle w:val="Lista"/>
        <w:ind w:left="0" w:firstLine="0"/>
        <w:jc w:val="both"/>
      </w:pPr>
    </w:p>
    <w:p w:rsidR="006406B5" w:rsidRDefault="006406B5" w:rsidP="006406B5">
      <w:pPr>
        <w:pStyle w:val="Lista"/>
        <w:ind w:left="0" w:firstLine="0"/>
        <w:jc w:val="both"/>
      </w:pPr>
    </w:p>
    <w:p w:rsidR="006406B5" w:rsidRDefault="006406B5" w:rsidP="006406B5">
      <w:pPr>
        <w:pStyle w:val="Lista"/>
        <w:ind w:left="0" w:firstLine="0"/>
        <w:jc w:val="both"/>
      </w:pPr>
      <w:r>
        <w:t>Kelt</w:t>
      </w:r>
      <w:proofErr w:type="gramStart"/>
      <w:r>
        <w:t>: .</w:t>
      </w:r>
      <w:proofErr w:type="gramEnd"/>
      <w:r>
        <w:t>........................................</w:t>
      </w:r>
    </w:p>
    <w:p w:rsidR="006406B5" w:rsidRDefault="006406B5" w:rsidP="006406B5">
      <w:pPr>
        <w:pStyle w:val="Lista"/>
        <w:ind w:left="0" w:firstLine="0"/>
        <w:jc w:val="both"/>
        <w:rPr>
          <w:b/>
          <w:i/>
        </w:rPr>
      </w:pPr>
    </w:p>
    <w:p w:rsidR="006406B5" w:rsidRDefault="006406B5" w:rsidP="006406B5">
      <w:pPr>
        <w:pStyle w:val="Lista"/>
        <w:ind w:left="0" w:firstLine="0"/>
        <w:jc w:val="both"/>
      </w:pPr>
    </w:p>
    <w:p w:rsidR="006406B5" w:rsidRDefault="006406B5" w:rsidP="006406B5">
      <w:pPr>
        <w:pStyle w:val="Lista"/>
        <w:ind w:left="0" w:firstLine="0"/>
        <w:jc w:val="both"/>
      </w:pPr>
    </w:p>
    <w:p w:rsidR="006406B5" w:rsidRDefault="006406B5" w:rsidP="006406B5">
      <w:pPr>
        <w:pStyle w:val="Lista"/>
        <w:ind w:left="0" w:firstLine="0"/>
        <w:jc w:val="center"/>
        <w:rPr>
          <w:i/>
        </w:rPr>
      </w:pPr>
      <w:r>
        <w:rPr>
          <w:i/>
        </w:rPr>
        <w:t>P.H.</w:t>
      </w:r>
    </w:p>
    <w:p w:rsidR="006406B5" w:rsidRDefault="006406B5" w:rsidP="006406B5">
      <w:pPr>
        <w:pStyle w:val="Szvegtrzsbehzssal"/>
        <w:ind w:left="0"/>
      </w:pPr>
    </w:p>
    <w:p w:rsidR="006406B5" w:rsidRDefault="006406B5" w:rsidP="006406B5">
      <w:pPr>
        <w:pStyle w:val="Szvegtrzsbehzssal"/>
        <w:ind w:left="0"/>
      </w:pPr>
    </w:p>
    <w:p w:rsidR="006406B5" w:rsidRDefault="006406B5" w:rsidP="006406B5">
      <w:pPr>
        <w:pStyle w:val="Szvegtrzsbehzssal"/>
        <w:ind w:left="0"/>
      </w:pPr>
    </w:p>
    <w:p w:rsidR="006406B5" w:rsidRDefault="006406B5" w:rsidP="006406B5">
      <w:pPr>
        <w:pStyle w:val="Szvegtrzsbehzssal"/>
        <w:spacing w:after="0"/>
        <w:ind w:left="708" w:firstLine="1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Szolgáltató</w:t>
      </w:r>
      <w:r>
        <w:rPr>
          <w:b/>
          <w:sz w:val="24"/>
          <w:szCs w:val="24"/>
        </w:rPr>
        <w:tab/>
        <w:t xml:space="preserve">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Megrendelő</w:t>
      </w:r>
      <w:proofErr w:type="gramEnd"/>
    </w:p>
    <w:p w:rsidR="006406B5" w:rsidRDefault="006406B5" w:rsidP="006406B5">
      <w:pPr>
        <w:pStyle w:val="Szvegtrzsbehzssal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                                                                                   polgármester</w:t>
      </w:r>
    </w:p>
    <w:p w:rsidR="006406B5" w:rsidRDefault="006406B5" w:rsidP="006406B5">
      <w:pPr>
        <w:pStyle w:val="Szvegtrzsbehzssal"/>
        <w:spacing w:after="0"/>
        <w:ind w:left="0"/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right"/>
      </w:pPr>
      <w:r>
        <w:t xml:space="preserve">1. számú melléklet a </w:t>
      </w:r>
      <w:proofErr w:type="spellStart"/>
      <w:r>
        <w:t>Szabolcs-Factum</w:t>
      </w:r>
      <w:proofErr w:type="spellEnd"/>
      <w:r>
        <w:t xml:space="preserve"> </w:t>
      </w:r>
      <w:proofErr w:type="spellStart"/>
      <w:r>
        <w:t>Kft-vel</w:t>
      </w:r>
      <w:proofErr w:type="spellEnd"/>
      <w:r>
        <w:t xml:space="preserve"> kötött szolgáltatási szerződéshez</w:t>
      </w: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kóbor ebek, illetőleg veszélyes állatok (ebek, macskák) befogásával kapcsolatos szolgáltatási díjak</w:t>
      </w: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  <w:r>
        <w:rPr>
          <w:sz w:val="24"/>
        </w:rPr>
        <w:t>1 kóbor állat elszállítása, karantén esetén is:</w:t>
      </w:r>
      <w:r>
        <w:rPr>
          <w:sz w:val="24"/>
        </w:rPr>
        <w:tab/>
      </w:r>
      <w:r>
        <w:rPr>
          <w:sz w:val="24"/>
        </w:rPr>
        <w:tab/>
        <w:t>14.500,- Ft+Áfa</w:t>
      </w: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  <w:r>
        <w:rPr>
          <w:sz w:val="24"/>
        </w:rPr>
        <w:t>Kiszállási díj: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135,- Ft+Áfa/km</w:t>
      </w:r>
    </w:p>
    <w:p w:rsidR="003137E7" w:rsidRDefault="003137E7" w:rsidP="006406B5">
      <w:pPr>
        <w:jc w:val="both"/>
        <w:rPr>
          <w:sz w:val="24"/>
        </w:rPr>
      </w:pPr>
    </w:p>
    <w:p w:rsidR="003137E7" w:rsidRPr="003137E7" w:rsidRDefault="003137E7" w:rsidP="00640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 db</w:t>
      </w:r>
      <w:proofErr w:type="gramStart"/>
      <w:r>
        <w:rPr>
          <w:sz w:val="24"/>
          <w:szCs w:val="24"/>
          <w:u w:val="single"/>
        </w:rPr>
        <w:t>.,</w:t>
      </w:r>
      <w:proofErr w:type="gramEnd"/>
      <w:r>
        <w:rPr>
          <w:sz w:val="24"/>
          <w:szCs w:val="24"/>
          <w:u w:val="single"/>
        </w:rPr>
        <w:t>vagy a feletti befogás esetén a kiszállási költségből 50% kedvezményt ad a szolgáltató.</w:t>
      </w:r>
      <w:bookmarkStart w:id="0" w:name="_GoBack"/>
      <w:bookmarkEnd w:id="0"/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Tartási díj: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/nap</w:t>
      </w:r>
    </w:p>
    <w:p w:rsidR="006406B5" w:rsidRDefault="006406B5" w:rsidP="006406B5">
      <w:pPr>
        <w:jc w:val="both"/>
        <w:rPr>
          <w:sz w:val="16"/>
          <w:szCs w:val="16"/>
        </w:rPr>
      </w:pPr>
    </w:p>
    <w:p w:rsidR="006406B5" w:rsidRDefault="006406B5" w:rsidP="006406B5">
      <w:pPr>
        <w:ind w:left="1080" w:hanging="180"/>
        <w:jc w:val="both"/>
        <w:rPr>
          <w:sz w:val="24"/>
          <w:szCs w:val="24"/>
        </w:rPr>
      </w:pPr>
      <w:r>
        <w:rPr>
          <w:sz w:val="24"/>
          <w:szCs w:val="24"/>
        </w:rPr>
        <w:t>- Jegyzői, vagy rendőrhatósági határozat alapján karanténba történő elhelyezés esetén.</w:t>
      </w:r>
    </w:p>
    <w:p w:rsidR="006406B5" w:rsidRDefault="006406B5" w:rsidP="006406B5">
      <w:pPr>
        <w:ind w:left="1080" w:hanging="180"/>
        <w:jc w:val="both"/>
        <w:rPr>
          <w:sz w:val="12"/>
          <w:szCs w:val="12"/>
        </w:rPr>
      </w:pPr>
    </w:p>
    <w:p w:rsidR="006406B5" w:rsidRDefault="006406B5" w:rsidP="006406B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Amennyiben az elszállított állat gazdája jelentkezik és igényt tart rá köteles az addigi tartási költséget megtéríteni az esetlegesen felmerülő egyéb (pl. állatorvosi) költségekkel együtt.</w:t>
      </w:r>
    </w:p>
    <w:p w:rsidR="006406B5" w:rsidRDefault="006406B5" w:rsidP="006406B5">
      <w:pPr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  <w:r>
        <w:rPr>
          <w:sz w:val="24"/>
        </w:rPr>
        <w:t>A tartási díj, az állatorvosi költség abban az esetben kerül felszámolásra, ha az elszállított ebért jelentkezik a gazdája. Ez a költség az eb gazdáját terheli.</w:t>
      </w:r>
    </w:p>
    <w:p w:rsidR="006406B5" w:rsidRDefault="006406B5" w:rsidP="006406B5">
      <w:pPr>
        <w:rPr>
          <w:sz w:val="24"/>
        </w:rPr>
      </w:pPr>
    </w:p>
    <w:p w:rsidR="006406B5" w:rsidRDefault="006406B5" w:rsidP="006406B5">
      <w:pPr>
        <w:jc w:val="both"/>
        <w:rPr>
          <w:sz w:val="24"/>
        </w:rPr>
      </w:pPr>
      <w:r>
        <w:rPr>
          <w:sz w:val="24"/>
        </w:rPr>
        <w:t>Tulajdonostól elszállított állat tartása során keletkezett költségeket, mely magába foglalja az állat elszállításának, tartásának, a kiszállási díj és az állatorvosi vizsgálat díjait, a Megrendelő téríti meg a Szolgáltató felé, mely költségeket a tulajdonostól más jogi úton hajthat be.</w:t>
      </w:r>
    </w:p>
    <w:p w:rsidR="006406B5" w:rsidRDefault="006406B5" w:rsidP="006406B5">
      <w:pPr>
        <w:jc w:val="both"/>
        <w:rPr>
          <w:sz w:val="24"/>
        </w:rPr>
      </w:pPr>
    </w:p>
    <w:p w:rsidR="006406B5" w:rsidRDefault="006406B5" w:rsidP="006406B5"/>
    <w:p w:rsidR="007A151F" w:rsidRDefault="007A151F"/>
    <w:sectPr w:rsidR="007A15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46" w:rsidRDefault="00957546" w:rsidP="001D5D33">
      <w:r>
        <w:separator/>
      </w:r>
    </w:p>
  </w:endnote>
  <w:endnote w:type="continuationSeparator" w:id="0">
    <w:p w:rsidR="00957546" w:rsidRDefault="00957546" w:rsidP="001D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13116"/>
      <w:docPartObj>
        <w:docPartGallery w:val="Page Numbers (Bottom of Page)"/>
        <w:docPartUnique/>
      </w:docPartObj>
    </w:sdtPr>
    <w:sdtContent>
      <w:p w:rsidR="001D5D33" w:rsidRDefault="001D5D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5D33" w:rsidRDefault="001D5D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46" w:rsidRDefault="00957546" w:rsidP="001D5D33">
      <w:r>
        <w:separator/>
      </w:r>
    </w:p>
  </w:footnote>
  <w:footnote w:type="continuationSeparator" w:id="0">
    <w:p w:rsidR="00957546" w:rsidRDefault="00957546" w:rsidP="001D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1C2"/>
    <w:multiLevelType w:val="hybridMultilevel"/>
    <w:tmpl w:val="E1CE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56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1A1744"/>
    <w:multiLevelType w:val="singleLevel"/>
    <w:tmpl w:val="93AA75B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F"/>
    <w:rsid w:val="001D5D33"/>
    <w:rsid w:val="003137E7"/>
    <w:rsid w:val="00416DFF"/>
    <w:rsid w:val="006406B5"/>
    <w:rsid w:val="007A151F"/>
    <w:rsid w:val="009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6406B5"/>
    <w:pPr>
      <w:ind w:left="283" w:hanging="283"/>
    </w:pPr>
    <w:rPr>
      <w:sz w:val="24"/>
    </w:rPr>
  </w:style>
  <w:style w:type="paragraph" w:styleId="Cm">
    <w:name w:val="Title"/>
    <w:basedOn w:val="Norml"/>
    <w:link w:val="CmChar"/>
    <w:qFormat/>
    <w:rsid w:val="006406B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6406B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406B5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406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6406B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406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406B5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6406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5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5D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5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D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6406B5"/>
    <w:pPr>
      <w:ind w:left="283" w:hanging="283"/>
    </w:pPr>
    <w:rPr>
      <w:sz w:val="24"/>
    </w:rPr>
  </w:style>
  <w:style w:type="paragraph" w:styleId="Cm">
    <w:name w:val="Title"/>
    <w:basedOn w:val="Norml"/>
    <w:link w:val="CmChar"/>
    <w:qFormat/>
    <w:rsid w:val="006406B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6406B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406B5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406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6406B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406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406B5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6406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5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5D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5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D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4547</Characters>
  <Application>Microsoft Office Word</Application>
  <DocSecurity>0</DocSecurity>
  <Lines>37</Lines>
  <Paragraphs>10</Paragraphs>
  <ScaleCrop>false</ScaleCrop>
  <Company>tvonkph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8</cp:revision>
  <dcterms:created xsi:type="dcterms:W3CDTF">2014-01-14T14:39:00Z</dcterms:created>
  <dcterms:modified xsi:type="dcterms:W3CDTF">2014-01-14T14:42:00Z</dcterms:modified>
</cp:coreProperties>
</file>