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4D" w:rsidRPr="00FF7188" w:rsidRDefault="003B342A" w:rsidP="00FF7188">
      <w:pPr>
        <w:spacing w:line="240" w:lineRule="auto"/>
        <w:jc w:val="center"/>
        <w:rPr>
          <w:b/>
          <w:bCs/>
          <w:spacing w:val="2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5080" t="6985" r="3810" b="1905"/>
            <wp:wrapNone/>
            <wp:docPr id="2" name="Kép 3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imerke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0" contrast="-10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23B4D" w:rsidRPr="00FF7188">
        <w:rPr>
          <w:b/>
          <w:bCs/>
          <w:noProof/>
          <w:spacing w:val="20"/>
          <w:sz w:val="40"/>
          <w:szCs w:val="40"/>
          <w:u w:val="single"/>
        </w:rPr>
        <w:t>ELŐTERJESZTÉS</w:t>
      </w:r>
    </w:p>
    <w:p w:rsidR="00723B4D" w:rsidRPr="00FF7188" w:rsidRDefault="00723B4D" w:rsidP="00FF7188">
      <w:pPr>
        <w:spacing w:line="240" w:lineRule="auto"/>
        <w:jc w:val="center"/>
      </w:pPr>
    </w:p>
    <w:p w:rsidR="00723B4D" w:rsidRPr="00FF7188" w:rsidRDefault="00723B4D" w:rsidP="00FF7188">
      <w:pPr>
        <w:spacing w:line="240" w:lineRule="auto"/>
        <w:jc w:val="center"/>
        <w:rPr>
          <w:sz w:val="32"/>
          <w:szCs w:val="32"/>
        </w:rPr>
      </w:pPr>
      <w:r w:rsidRPr="00FF7188">
        <w:rPr>
          <w:sz w:val="32"/>
          <w:szCs w:val="32"/>
        </w:rPr>
        <w:t>Tiszavasvári Város Önkormányzata Képviselő-testületének</w:t>
      </w:r>
    </w:p>
    <w:p w:rsidR="00723B4D" w:rsidRPr="00FF7188" w:rsidRDefault="00365E09" w:rsidP="00FF718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  <w:r w:rsidR="00723B4D" w:rsidRPr="00FF7188">
        <w:rPr>
          <w:sz w:val="32"/>
          <w:szCs w:val="32"/>
        </w:rPr>
        <w:t xml:space="preserve">. </w:t>
      </w:r>
      <w:r>
        <w:rPr>
          <w:sz w:val="32"/>
          <w:szCs w:val="32"/>
        </w:rPr>
        <w:t>október 26</w:t>
      </w:r>
      <w:r w:rsidR="00723B4D" w:rsidRPr="00FF7188">
        <w:rPr>
          <w:sz w:val="32"/>
          <w:szCs w:val="32"/>
        </w:rPr>
        <w:t>-</w:t>
      </w:r>
      <w:r>
        <w:rPr>
          <w:sz w:val="32"/>
          <w:szCs w:val="32"/>
        </w:rPr>
        <w:t>á</w:t>
      </w:r>
      <w:r w:rsidR="00723B4D" w:rsidRPr="00FF7188">
        <w:rPr>
          <w:sz w:val="32"/>
          <w:szCs w:val="32"/>
        </w:rPr>
        <w:t>n tartandó</w:t>
      </w:r>
      <w:r w:rsidR="007F2DE7">
        <w:rPr>
          <w:sz w:val="32"/>
          <w:szCs w:val="32"/>
        </w:rPr>
        <w:t xml:space="preserve"> rendes testületi</w:t>
      </w:r>
      <w:r w:rsidR="00723B4D" w:rsidRPr="00FF7188">
        <w:rPr>
          <w:sz w:val="32"/>
          <w:szCs w:val="32"/>
        </w:rPr>
        <w:t xml:space="preserve"> ülésére     </w:t>
      </w:r>
    </w:p>
    <w:p w:rsidR="00723B4D" w:rsidRPr="00FF7188" w:rsidRDefault="00723B4D" w:rsidP="00FF7188">
      <w:pPr>
        <w:spacing w:line="240" w:lineRule="auto"/>
      </w:pPr>
    </w:p>
    <w:p w:rsidR="00723B4D" w:rsidRPr="00FF7188" w:rsidRDefault="00723B4D" w:rsidP="00065373">
      <w:pPr>
        <w:tabs>
          <w:tab w:val="left" w:pos="2835"/>
        </w:tabs>
        <w:spacing w:line="240" w:lineRule="auto"/>
        <w:ind w:left="2832" w:hanging="2832"/>
        <w:jc w:val="both"/>
        <w:rPr>
          <w:u w:val="single"/>
        </w:rPr>
      </w:pPr>
      <w:r w:rsidRPr="00FF7188">
        <w:rPr>
          <w:sz w:val="28"/>
          <w:szCs w:val="28"/>
          <w:u w:val="single"/>
        </w:rPr>
        <w:t>Az előterjesztés tárgya</w:t>
      </w:r>
      <w:r w:rsidRPr="00FF7188">
        <w:rPr>
          <w:u w:val="single"/>
        </w:rPr>
        <w:t>:</w:t>
      </w:r>
      <w:r w:rsidRPr="00FF7188">
        <w:tab/>
      </w:r>
      <w:r w:rsidR="00065373" w:rsidRPr="009B30F3">
        <w:rPr>
          <w:b/>
          <w:bCs/>
          <w:sz w:val="28"/>
          <w:szCs w:val="28"/>
        </w:rPr>
        <w:t xml:space="preserve">A </w:t>
      </w:r>
      <w:r w:rsidR="00065373">
        <w:rPr>
          <w:b/>
          <w:bCs/>
          <w:sz w:val="28"/>
          <w:szCs w:val="28"/>
        </w:rPr>
        <w:t>Varázsceruza Óvo</w:t>
      </w:r>
      <w:r w:rsidR="00426962">
        <w:rPr>
          <w:b/>
          <w:bCs/>
          <w:sz w:val="28"/>
          <w:szCs w:val="28"/>
        </w:rPr>
        <w:t xml:space="preserve">da konyhaegységének </w:t>
      </w:r>
      <w:r w:rsidR="004B396C">
        <w:rPr>
          <w:b/>
          <w:bCs/>
          <w:sz w:val="28"/>
          <w:szCs w:val="28"/>
        </w:rPr>
        <w:t>korszerűsítési</w:t>
      </w:r>
      <w:r w:rsidR="00065373">
        <w:rPr>
          <w:b/>
          <w:bCs/>
          <w:sz w:val="28"/>
          <w:szCs w:val="28"/>
        </w:rPr>
        <w:t xml:space="preserve"> </w:t>
      </w:r>
      <w:r w:rsidR="00F20360">
        <w:rPr>
          <w:b/>
          <w:bCs/>
          <w:sz w:val="28"/>
          <w:szCs w:val="28"/>
        </w:rPr>
        <w:t>munkálatairól</w:t>
      </w:r>
    </w:p>
    <w:p w:rsidR="00723B4D" w:rsidRPr="00FF7188" w:rsidRDefault="00723B4D" w:rsidP="00FF7188">
      <w:pPr>
        <w:spacing w:line="240" w:lineRule="auto"/>
        <w:jc w:val="center"/>
      </w:pPr>
    </w:p>
    <w:p w:rsidR="00723B4D" w:rsidRPr="00FF7188" w:rsidRDefault="00723B4D" w:rsidP="00FF7188">
      <w:pPr>
        <w:tabs>
          <w:tab w:val="left" w:pos="3686"/>
        </w:tabs>
        <w:spacing w:line="240" w:lineRule="auto"/>
        <w:rPr>
          <w:sz w:val="28"/>
          <w:szCs w:val="28"/>
          <w:u w:val="single"/>
        </w:rPr>
      </w:pPr>
      <w:r w:rsidRPr="00FF7188">
        <w:rPr>
          <w:sz w:val="28"/>
          <w:szCs w:val="28"/>
          <w:u w:val="single"/>
        </w:rPr>
        <w:t>A</w:t>
      </w:r>
      <w:r w:rsidR="007F2DE7">
        <w:rPr>
          <w:sz w:val="28"/>
          <w:szCs w:val="28"/>
          <w:u w:val="single"/>
        </w:rPr>
        <w:t>z előterjesztés előadója</w:t>
      </w:r>
      <w:r w:rsidRPr="00FF7188">
        <w:rPr>
          <w:sz w:val="28"/>
          <w:szCs w:val="28"/>
          <w:u w:val="single"/>
        </w:rPr>
        <w:t>:</w:t>
      </w:r>
      <w:r w:rsidRPr="00FF7188">
        <w:rPr>
          <w:sz w:val="28"/>
          <w:szCs w:val="28"/>
        </w:rPr>
        <w:tab/>
      </w:r>
      <w:r w:rsidR="00DB3D3D">
        <w:rPr>
          <w:sz w:val="28"/>
          <w:szCs w:val="28"/>
        </w:rPr>
        <w:t>Dr. Fülöp Erik polgármester</w:t>
      </w:r>
      <w:r w:rsidRPr="00FF7188">
        <w:rPr>
          <w:sz w:val="28"/>
          <w:szCs w:val="28"/>
        </w:rPr>
        <w:t xml:space="preserve"> </w:t>
      </w:r>
    </w:p>
    <w:p w:rsidR="00723B4D" w:rsidRPr="00FF7188" w:rsidRDefault="00723B4D" w:rsidP="00FF7188">
      <w:pPr>
        <w:spacing w:line="240" w:lineRule="auto"/>
      </w:pPr>
    </w:p>
    <w:p w:rsidR="00723B4D" w:rsidRPr="00FF700F" w:rsidRDefault="007F2DE7" w:rsidP="00FF7188">
      <w:pPr>
        <w:tabs>
          <w:tab w:val="left" w:pos="368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Az előterjesztés témafelelőse</w:t>
      </w:r>
      <w:r w:rsidR="00723B4D" w:rsidRPr="00FF7188">
        <w:rPr>
          <w:sz w:val="28"/>
          <w:szCs w:val="28"/>
          <w:u w:val="single"/>
        </w:rPr>
        <w:t>:</w:t>
      </w:r>
      <w:r w:rsidR="00FF700F">
        <w:rPr>
          <w:sz w:val="28"/>
          <w:szCs w:val="28"/>
        </w:rPr>
        <w:tab/>
      </w:r>
      <w:r w:rsidR="00285003">
        <w:rPr>
          <w:sz w:val="28"/>
          <w:szCs w:val="28"/>
        </w:rPr>
        <w:t>Pere Attila</w:t>
      </w:r>
      <w:r w:rsidR="00723B4D" w:rsidRPr="00FF7188">
        <w:rPr>
          <w:sz w:val="28"/>
          <w:szCs w:val="28"/>
        </w:rPr>
        <w:t xml:space="preserve"> </w:t>
      </w:r>
      <w:r>
        <w:rPr>
          <w:sz w:val="28"/>
          <w:szCs w:val="28"/>
        </w:rPr>
        <w:t>– városfejlesztési ügyintéző</w:t>
      </w:r>
    </w:p>
    <w:p w:rsidR="00723B4D" w:rsidRPr="00FF7188" w:rsidRDefault="00723B4D" w:rsidP="00FF7188">
      <w:pPr>
        <w:pStyle w:val="Cmsor5"/>
        <w:tabs>
          <w:tab w:val="left" w:pos="4820"/>
        </w:tabs>
        <w:rPr>
          <w:b/>
          <w:bCs/>
          <w:i/>
          <w:iCs/>
          <w:sz w:val="24"/>
          <w:szCs w:val="24"/>
        </w:rPr>
      </w:pPr>
    </w:p>
    <w:p w:rsidR="00723B4D" w:rsidRPr="00FF7188" w:rsidRDefault="00723B4D" w:rsidP="00FF7188">
      <w:pPr>
        <w:tabs>
          <w:tab w:val="left" w:pos="3686"/>
        </w:tabs>
        <w:spacing w:line="240" w:lineRule="auto"/>
        <w:rPr>
          <w:sz w:val="28"/>
          <w:szCs w:val="28"/>
        </w:rPr>
      </w:pPr>
      <w:r w:rsidRPr="00FF7188">
        <w:rPr>
          <w:sz w:val="28"/>
          <w:szCs w:val="28"/>
          <w:u w:val="single"/>
        </w:rPr>
        <w:t>Az előterjesztés ügyiratszáma</w:t>
      </w:r>
      <w:proofErr w:type="gramStart"/>
      <w:r w:rsidRPr="00FF7188">
        <w:rPr>
          <w:sz w:val="28"/>
          <w:szCs w:val="28"/>
          <w:u w:val="single"/>
        </w:rPr>
        <w:t>:</w:t>
      </w:r>
      <w:r w:rsidRPr="00FF7188">
        <w:rPr>
          <w:sz w:val="28"/>
          <w:szCs w:val="28"/>
        </w:rPr>
        <w:tab/>
      </w:r>
      <w:r w:rsidR="00285003">
        <w:rPr>
          <w:sz w:val="28"/>
          <w:szCs w:val="28"/>
        </w:rPr>
        <w:t>…</w:t>
      </w:r>
      <w:proofErr w:type="gramEnd"/>
      <w:r w:rsidR="00285003">
        <w:rPr>
          <w:sz w:val="28"/>
          <w:szCs w:val="28"/>
        </w:rPr>
        <w:t>…/2017</w:t>
      </w:r>
      <w:r w:rsidRPr="00FF7188">
        <w:rPr>
          <w:sz w:val="28"/>
          <w:szCs w:val="28"/>
        </w:rPr>
        <w:t>.</w:t>
      </w:r>
    </w:p>
    <w:p w:rsidR="00723B4D" w:rsidRPr="00FF7188" w:rsidRDefault="00723B4D" w:rsidP="00FF7188">
      <w:pPr>
        <w:spacing w:line="240" w:lineRule="auto"/>
        <w:rPr>
          <w:u w:val="single"/>
        </w:rPr>
      </w:pPr>
    </w:p>
    <w:p w:rsidR="00723B4D" w:rsidRPr="00FF7188" w:rsidRDefault="00723B4D" w:rsidP="00FF7188">
      <w:pPr>
        <w:spacing w:line="240" w:lineRule="auto"/>
        <w:rPr>
          <w:sz w:val="28"/>
          <w:szCs w:val="28"/>
          <w:u w:val="single"/>
        </w:rPr>
      </w:pPr>
      <w:r w:rsidRPr="00FF7188">
        <w:rPr>
          <w:sz w:val="28"/>
          <w:szCs w:val="28"/>
          <w:u w:val="single"/>
        </w:rPr>
        <w:t>Az előterjesztést véleményező bizottságok a hatáskör megjelölésével:</w:t>
      </w:r>
    </w:p>
    <w:p w:rsidR="00723B4D" w:rsidRPr="00FF7188" w:rsidRDefault="00723B4D" w:rsidP="00FF7188">
      <w:pPr>
        <w:spacing w:line="240" w:lineRule="auto"/>
        <w:rPr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536"/>
      </w:tblGrid>
      <w:tr w:rsidR="00723B4D" w:rsidRPr="00FF7188">
        <w:tc>
          <w:tcPr>
            <w:tcW w:w="4644" w:type="dxa"/>
          </w:tcPr>
          <w:p w:rsidR="00723B4D" w:rsidRPr="00FF7188" w:rsidRDefault="00723B4D" w:rsidP="00FF7188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F7188">
              <w:rPr>
                <w:b/>
                <w:bCs/>
                <w:sz w:val="26"/>
                <w:szCs w:val="26"/>
              </w:rPr>
              <w:t>Bizottság</w:t>
            </w:r>
          </w:p>
        </w:tc>
        <w:tc>
          <w:tcPr>
            <w:tcW w:w="4536" w:type="dxa"/>
          </w:tcPr>
          <w:p w:rsidR="00723B4D" w:rsidRPr="00FF7188" w:rsidRDefault="00723B4D" w:rsidP="00FF7188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F7188">
              <w:rPr>
                <w:b/>
                <w:bCs/>
                <w:sz w:val="26"/>
                <w:szCs w:val="26"/>
              </w:rPr>
              <w:t>Hatáskör</w:t>
            </w:r>
          </w:p>
        </w:tc>
      </w:tr>
      <w:tr w:rsidR="00723B4D" w:rsidRPr="00FF7188">
        <w:tc>
          <w:tcPr>
            <w:tcW w:w="4644" w:type="dxa"/>
          </w:tcPr>
          <w:p w:rsidR="00723B4D" w:rsidRPr="00FF7188" w:rsidRDefault="00723B4D" w:rsidP="00FF7188">
            <w:pPr>
              <w:spacing w:line="240" w:lineRule="auto"/>
              <w:rPr>
                <w:sz w:val="26"/>
                <w:szCs w:val="26"/>
              </w:rPr>
            </w:pPr>
            <w:r w:rsidRPr="00FF7188">
              <w:rPr>
                <w:sz w:val="26"/>
                <w:szCs w:val="26"/>
              </w:rPr>
              <w:t>Pénzügyi és Ügyrendi Bizottság</w:t>
            </w:r>
          </w:p>
        </w:tc>
        <w:tc>
          <w:tcPr>
            <w:tcW w:w="4536" w:type="dxa"/>
          </w:tcPr>
          <w:p w:rsidR="00723B4D" w:rsidRPr="00FF7188" w:rsidRDefault="00723B4D" w:rsidP="00FF700F">
            <w:pPr>
              <w:pStyle w:val="Cmsor5"/>
              <w:rPr>
                <w:sz w:val="26"/>
                <w:szCs w:val="26"/>
              </w:rPr>
            </w:pPr>
            <w:r w:rsidRPr="00FF7188">
              <w:rPr>
                <w:sz w:val="26"/>
                <w:szCs w:val="26"/>
              </w:rPr>
              <w:t xml:space="preserve">SZMSZ </w:t>
            </w:r>
            <w:r w:rsidR="00514B7A">
              <w:rPr>
                <w:sz w:val="26"/>
                <w:szCs w:val="26"/>
              </w:rPr>
              <w:t>4. melléklet 1.22. pont</w:t>
            </w:r>
          </w:p>
        </w:tc>
      </w:tr>
      <w:tr w:rsidR="00723B4D" w:rsidRPr="00FF7188">
        <w:tc>
          <w:tcPr>
            <w:tcW w:w="4644" w:type="dxa"/>
          </w:tcPr>
          <w:p w:rsidR="00723B4D" w:rsidRPr="00FF7188" w:rsidRDefault="00723B4D" w:rsidP="00FF7188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23B4D" w:rsidRPr="00FF7188" w:rsidRDefault="00723B4D" w:rsidP="00FF7188">
            <w:pPr>
              <w:pStyle w:val="Cmsor5"/>
              <w:rPr>
                <w:sz w:val="26"/>
                <w:szCs w:val="26"/>
              </w:rPr>
            </w:pPr>
          </w:p>
        </w:tc>
      </w:tr>
      <w:tr w:rsidR="00723B4D" w:rsidRPr="00FF7188">
        <w:tc>
          <w:tcPr>
            <w:tcW w:w="4644" w:type="dxa"/>
          </w:tcPr>
          <w:p w:rsidR="00723B4D" w:rsidRPr="00FF7188" w:rsidRDefault="00723B4D" w:rsidP="00FF7188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23B4D" w:rsidRPr="00FF7188" w:rsidRDefault="00723B4D" w:rsidP="00FF7188">
            <w:pPr>
              <w:pStyle w:val="Cmsor5"/>
              <w:rPr>
                <w:sz w:val="26"/>
                <w:szCs w:val="26"/>
              </w:rPr>
            </w:pPr>
          </w:p>
        </w:tc>
      </w:tr>
    </w:tbl>
    <w:p w:rsidR="00723B4D" w:rsidRPr="00FF7188" w:rsidRDefault="00723B4D" w:rsidP="00FF7188">
      <w:pPr>
        <w:spacing w:line="240" w:lineRule="auto"/>
        <w:rPr>
          <w:u w:val="single"/>
        </w:rPr>
      </w:pPr>
    </w:p>
    <w:p w:rsidR="00723B4D" w:rsidRPr="00FF7188" w:rsidRDefault="00723B4D" w:rsidP="00FF7188">
      <w:pPr>
        <w:spacing w:line="240" w:lineRule="auto"/>
        <w:rPr>
          <w:sz w:val="28"/>
          <w:szCs w:val="28"/>
          <w:u w:val="single"/>
        </w:rPr>
      </w:pPr>
      <w:r w:rsidRPr="00FF7188">
        <w:rPr>
          <w:sz w:val="28"/>
          <w:szCs w:val="28"/>
          <w:u w:val="single"/>
        </w:rPr>
        <w:t>Az ülésre meghívni javasolt szervek, személyek:</w:t>
      </w:r>
    </w:p>
    <w:p w:rsidR="00723B4D" w:rsidRPr="00FF7188" w:rsidRDefault="00723B4D" w:rsidP="00FF7188">
      <w:pPr>
        <w:spacing w:line="240" w:lineRule="auto"/>
        <w:jc w:val="center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4"/>
        <w:gridCol w:w="4336"/>
      </w:tblGrid>
      <w:tr w:rsidR="007954CF" w:rsidRPr="00FF7188" w:rsidTr="007954CF">
        <w:tc>
          <w:tcPr>
            <w:tcW w:w="4674" w:type="dxa"/>
          </w:tcPr>
          <w:p w:rsidR="007954CF" w:rsidRPr="00A165A4" w:rsidRDefault="007F2DE7" w:rsidP="00FF718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Gáll Antal </w:t>
            </w:r>
            <w:proofErr w:type="gramStart"/>
            <w:r>
              <w:rPr>
                <w:sz w:val="26"/>
                <w:szCs w:val="26"/>
              </w:rPr>
              <w:t>Lászlóné</w:t>
            </w:r>
            <w:r w:rsidRPr="00A165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165A4" w:rsidRPr="00A165A4">
              <w:rPr>
                <w:sz w:val="28"/>
                <w:szCs w:val="28"/>
              </w:rPr>
              <w:t>Tiszavasvári Város Közétkeztetési</w:t>
            </w:r>
            <w:r w:rsidR="00A165A4">
              <w:rPr>
                <w:sz w:val="28"/>
                <w:szCs w:val="28"/>
              </w:rPr>
              <w:t xml:space="preserve"> Nonprofit Kft.</w:t>
            </w:r>
            <w:r w:rsidR="00A165A4" w:rsidRPr="00A165A4">
              <w:rPr>
                <w:sz w:val="28"/>
                <w:szCs w:val="28"/>
              </w:rPr>
              <w:t> </w:t>
            </w:r>
            <w:r w:rsidR="00A165A4">
              <w:rPr>
                <w:sz w:val="28"/>
                <w:szCs w:val="28"/>
              </w:rPr>
              <w:t>ügyvezetője</w:t>
            </w:r>
          </w:p>
        </w:tc>
        <w:tc>
          <w:tcPr>
            <w:tcW w:w="4336" w:type="dxa"/>
          </w:tcPr>
          <w:p w:rsidR="007954CF" w:rsidRPr="00FF7188" w:rsidRDefault="007F2DE7" w:rsidP="00FF718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kozetkeztetes@tiszavasvari.hu</w:t>
            </w:r>
          </w:p>
        </w:tc>
      </w:tr>
      <w:tr w:rsidR="007954CF" w:rsidRPr="00FF7188" w:rsidTr="007954CF">
        <w:tc>
          <w:tcPr>
            <w:tcW w:w="4674" w:type="dxa"/>
          </w:tcPr>
          <w:p w:rsidR="007954CF" w:rsidRPr="00FF7188" w:rsidRDefault="007954CF" w:rsidP="00FF7188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336" w:type="dxa"/>
          </w:tcPr>
          <w:p w:rsidR="007954CF" w:rsidRPr="00FF7188" w:rsidRDefault="007954CF" w:rsidP="00FF7188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7954CF" w:rsidRPr="00FF7188" w:rsidTr="007954CF">
        <w:trPr>
          <w:trHeight w:val="310"/>
        </w:trPr>
        <w:tc>
          <w:tcPr>
            <w:tcW w:w="4674" w:type="dxa"/>
          </w:tcPr>
          <w:p w:rsidR="007954CF" w:rsidRPr="00FF7188" w:rsidRDefault="007954CF" w:rsidP="00FF7188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336" w:type="dxa"/>
          </w:tcPr>
          <w:p w:rsidR="007954CF" w:rsidRPr="00FF7188" w:rsidRDefault="007954CF" w:rsidP="00FF7188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723B4D" w:rsidRPr="00FF7188" w:rsidRDefault="00723B4D" w:rsidP="00FF7188">
      <w:pPr>
        <w:spacing w:line="240" w:lineRule="auto"/>
      </w:pPr>
    </w:p>
    <w:p w:rsidR="00723B4D" w:rsidRPr="00FF7188" w:rsidRDefault="00723B4D" w:rsidP="00FF7188">
      <w:pPr>
        <w:spacing w:line="240" w:lineRule="auto"/>
        <w:rPr>
          <w:sz w:val="28"/>
          <w:szCs w:val="28"/>
          <w:u w:val="single"/>
        </w:rPr>
      </w:pPr>
      <w:r w:rsidRPr="00FF7188">
        <w:rPr>
          <w:sz w:val="28"/>
          <w:szCs w:val="28"/>
          <w:u w:val="single"/>
        </w:rPr>
        <w:t xml:space="preserve">Egyéb megjegyzés: </w:t>
      </w:r>
    </w:p>
    <w:p w:rsidR="00723B4D" w:rsidRPr="00FF7188" w:rsidRDefault="00723B4D" w:rsidP="00FF7188">
      <w:pPr>
        <w:spacing w:line="240" w:lineRule="auto"/>
        <w:rPr>
          <w:sz w:val="28"/>
          <w:szCs w:val="28"/>
        </w:rPr>
      </w:pPr>
      <w:r w:rsidRPr="00FF718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723B4D" w:rsidRPr="00FF7188" w:rsidRDefault="00723B4D" w:rsidP="00FF7188">
      <w:pPr>
        <w:spacing w:line="240" w:lineRule="auto"/>
        <w:rPr>
          <w:sz w:val="28"/>
          <w:szCs w:val="28"/>
        </w:rPr>
      </w:pPr>
    </w:p>
    <w:p w:rsidR="00723B4D" w:rsidRPr="00FF7188" w:rsidRDefault="00723B4D" w:rsidP="00FF7188">
      <w:pPr>
        <w:pStyle w:val="Cmsor5"/>
        <w:tabs>
          <w:tab w:val="center" w:pos="7371"/>
        </w:tabs>
      </w:pPr>
      <w:r w:rsidRPr="00FF7188">
        <w:t xml:space="preserve">Tiszavasvári, </w:t>
      </w:r>
      <w:r w:rsidR="00A165A4">
        <w:t>2017</w:t>
      </w:r>
      <w:r>
        <w:t xml:space="preserve">. </w:t>
      </w:r>
      <w:r w:rsidR="00A165A4">
        <w:t xml:space="preserve">október </w:t>
      </w:r>
      <w:r w:rsidR="007F2DE7">
        <w:t>20</w:t>
      </w:r>
      <w:r w:rsidR="004B3315">
        <w:t>.</w:t>
      </w:r>
    </w:p>
    <w:p w:rsidR="00723B4D" w:rsidRPr="00FF7188" w:rsidRDefault="00723B4D" w:rsidP="00FF7188">
      <w:pPr>
        <w:spacing w:line="240" w:lineRule="auto"/>
      </w:pPr>
    </w:p>
    <w:p w:rsidR="00723B4D" w:rsidRPr="00FF7188" w:rsidRDefault="00723B4D" w:rsidP="00FF7188">
      <w:pPr>
        <w:spacing w:line="240" w:lineRule="auto"/>
      </w:pPr>
    </w:p>
    <w:p w:rsidR="00723B4D" w:rsidRPr="00FF7188" w:rsidRDefault="00FF700F" w:rsidP="00FF7188">
      <w:pPr>
        <w:pStyle w:val="Cmsor5"/>
        <w:tabs>
          <w:tab w:val="center" w:pos="6946"/>
        </w:tabs>
      </w:pPr>
      <w:r>
        <w:tab/>
      </w:r>
      <w:r w:rsidR="00A165A4">
        <w:t>Pere Attila</w:t>
      </w:r>
      <w:r w:rsidR="006F4D21">
        <w:t xml:space="preserve">  </w:t>
      </w:r>
    </w:p>
    <w:p w:rsidR="00723B4D" w:rsidRPr="00FF7188" w:rsidRDefault="00723B4D" w:rsidP="00FF7188">
      <w:pPr>
        <w:tabs>
          <w:tab w:val="center" w:pos="6946"/>
        </w:tabs>
        <w:spacing w:line="240" w:lineRule="auto"/>
        <w:rPr>
          <w:sz w:val="28"/>
          <w:szCs w:val="28"/>
        </w:rPr>
      </w:pPr>
      <w:r w:rsidRPr="00FF7188">
        <w:rPr>
          <w:sz w:val="28"/>
          <w:szCs w:val="28"/>
        </w:rPr>
        <w:tab/>
      </w:r>
      <w:proofErr w:type="gramStart"/>
      <w:r w:rsidRPr="00FF7188">
        <w:rPr>
          <w:sz w:val="28"/>
          <w:szCs w:val="28"/>
        </w:rPr>
        <w:t>témafelelős</w:t>
      </w:r>
      <w:proofErr w:type="gramEnd"/>
    </w:p>
    <w:p w:rsidR="00723B4D" w:rsidRPr="00FF7188" w:rsidRDefault="00723B4D" w:rsidP="00FF7188">
      <w:pPr>
        <w:tabs>
          <w:tab w:val="center" w:pos="7371"/>
        </w:tabs>
        <w:spacing w:line="240" w:lineRule="auto"/>
        <w:jc w:val="center"/>
        <w:rPr>
          <w:b/>
          <w:bCs/>
          <w:sz w:val="32"/>
          <w:szCs w:val="32"/>
        </w:rPr>
      </w:pPr>
      <w:r w:rsidRPr="00FF7188">
        <w:rPr>
          <w:sz w:val="28"/>
          <w:szCs w:val="28"/>
        </w:rPr>
        <w:br w:type="page"/>
      </w:r>
      <w:r w:rsidRPr="00FF7188">
        <w:rPr>
          <w:b/>
          <w:bCs/>
          <w:sz w:val="32"/>
          <w:szCs w:val="32"/>
        </w:rPr>
        <w:lastRenderedPageBreak/>
        <w:t xml:space="preserve">TISZAVASVÁRI VÁROS </w:t>
      </w:r>
      <w:r w:rsidR="00FF700F">
        <w:rPr>
          <w:b/>
          <w:bCs/>
          <w:sz w:val="32"/>
          <w:szCs w:val="32"/>
        </w:rPr>
        <w:t>POLGÁRMESTERÉ</w:t>
      </w:r>
      <w:r w:rsidRPr="00FF7188">
        <w:rPr>
          <w:b/>
          <w:bCs/>
          <w:sz w:val="32"/>
          <w:szCs w:val="32"/>
        </w:rPr>
        <w:t>TŐL</w:t>
      </w:r>
    </w:p>
    <w:p w:rsidR="00723B4D" w:rsidRPr="00FF7188" w:rsidRDefault="00723B4D" w:rsidP="00FF7188">
      <w:pPr>
        <w:pStyle w:val="Cm"/>
        <w:rPr>
          <w:b w:val="0"/>
          <w:bCs w:val="0"/>
          <w:sz w:val="24"/>
          <w:szCs w:val="24"/>
        </w:rPr>
      </w:pPr>
      <w:r w:rsidRPr="00FF7188">
        <w:rPr>
          <w:b w:val="0"/>
          <w:bCs w:val="0"/>
          <w:sz w:val="24"/>
          <w:szCs w:val="24"/>
        </w:rPr>
        <w:t>4440 Tiszavasvári, Városháza tér 4.</w:t>
      </w:r>
    </w:p>
    <w:p w:rsidR="00723B4D" w:rsidRPr="00FF7188" w:rsidRDefault="00723B4D" w:rsidP="00FF7188">
      <w:pPr>
        <w:pStyle w:val="Cm"/>
        <w:pBdr>
          <w:bottom w:val="double" w:sz="4" w:space="1" w:color="auto"/>
        </w:pBdr>
        <w:rPr>
          <w:b w:val="0"/>
          <w:bCs w:val="0"/>
          <w:sz w:val="24"/>
          <w:szCs w:val="24"/>
        </w:rPr>
      </w:pPr>
      <w:r w:rsidRPr="00FF7188">
        <w:rPr>
          <w:b w:val="0"/>
          <w:bCs w:val="0"/>
          <w:sz w:val="24"/>
          <w:szCs w:val="24"/>
        </w:rPr>
        <w:t xml:space="preserve">Tel: 42/520-500. Fax: 42/275-000. E-mail: tvonkph@tiszavasvari.hu </w:t>
      </w:r>
    </w:p>
    <w:p w:rsidR="00723B4D" w:rsidRPr="00FF7188" w:rsidRDefault="00723B4D" w:rsidP="00FF7188">
      <w:pPr>
        <w:pStyle w:val="lfej"/>
        <w:tabs>
          <w:tab w:val="clear" w:pos="4536"/>
          <w:tab w:val="clear" w:pos="9072"/>
        </w:tabs>
        <w:spacing w:line="240" w:lineRule="auto"/>
      </w:pPr>
      <w:r w:rsidRPr="00FF7188">
        <w:t>Témafel</w:t>
      </w:r>
      <w:r w:rsidR="00FF700F">
        <w:t xml:space="preserve">elős: </w:t>
      </w:r>
      <w:r w:rsidR="00A165A4">
        <w:t>Pere Attila</w:t>
      </w:r>
    </w:p>
    <w:p w:rsidR="00723B4D" w:rsidRPr="00FF7188" w:rsidRDefault="00723B4D" w:rsidP="00FF7188">
      <w:pPr>
        <w:pStyle w:val="lfej"/>
        <w:tabs>
          <w:tab w:val="clear" w:pos="4536"/>
          <w:tab w:val="clear" w:pos="9072"/>
        </w:tabs>
        <w:spacing w:line="240" w:lineRule="auto"/>
      </w:pPr>
    </w:p>
    <w:p w:rsidR="00723B4D" w:rsidRPr="00FF7188" w:rsidRDefault="00723B4D" w:rsidP="00FF7188">
      <w:pPr>
        <w:pStyle w:val="Cmsor2"/>
        <w:spacing w:line="240" w:lineRule="auto"/>
      </w:pPr>
      <w:r w:rsidRPr="00FF7188">
        <w:t>ELŐTERJESZTÉS</w:t>
      </w:r>
    </w:p>
    <w:p w:rsidR="00723B4D" w:rsidRPr="00FF7188" w:rsidRDefault="00723B4D" w:rsidP="00FF7188">
      <w:pPr>
        <w:pStyle w:val="Cmsor3"/>
        <w:spacing w:line="240" w:lineRule="auto"/>
      </w:pPr>
      <w:r w:rsidRPr="00FF7188">
        <w:t>A Képviselő-testülethez</w:t>
      </w:r>
    </w:p>
    <w:p w:rsidR="00723B4D" w:rsidRPr="00FF7188" w:rsidRDefault="00723B4D" w:rsidP="00FF7188">
      <w:pPr>
        <w:pStyle w:val="lfej"/>
        <w:tabs>
          <w:tab w:val="clear" w:pos="4536"/>
          <w:tab w:val="clear" w:pos="9072"/>
        </w:tabs>
        <w:spacing w:line="240" w:lineRule="auto"/>
      </w:pPr>
    </w:p>
    <w:p w:rsidR="00792937" w:rsidRDefault="004B396C" w:rsidP="004B396C">
      <w:pPr>
        <w:tabs>
          <w:tab w:val="left" w:pos="2835"/>
        </w:tabs>
        <w:spacing w:line="240" w:lineRule="auto"/>
        <w:jc w:val="center"/>
        <w:rPr>
          <w:b/>
          <w:bCs/>
          <w:sz w:val="28"/>
          <w:szCs w:val="28"/>
        </w:rPr>
      </w:pPr>
      <w:r w:rsidRPr="009B30F3">
        <w:rPr>
          <w:b/>
          <w:bCs/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Varázsceruza Óvoda konyhaegységének korszerűsítési munkálatai</w:t>
      </w:r>
      <w:r w:rsidR="00792937">
        <w:rPr>
          <w:b/>
          <w:bCs/>
          <w:sz w:val="28"/>
          <w:szCs w:val="28"/>
        </w:rPr>
        <w:t>ról</w:t>
      </w:r>
    </w:p>
    <w:p w:rsidR="00A165A4" w:rsidRDefault="00A165A4" w:rsidP="00FF7188">
      <w:pPr>
        <w:spacing w:line="240" w:lineRule="auto"/>
        <w:jc w:val="both"/>
      </w:pPr>
    </w:p>
    <w:p w:rsidR="00723B4D" w:rsidRPr="00FF7188" w:rsidRDefault="00723B4D" w:rsidP="00FF7188">
      <w:pPr>
        <w:spacing w:line="240" w:lineRule="auto"/>
        <w:jc w:val="both"/>
      </w:pPr>
      <w:r w:rsidRPr="00FF7188">
        <w:t>Tisztelt Képviselő-testület!</w:t>
      </w:r>
    </w:p>
    <w:p w:rsidR="00723B4D" w:rsidRDefault="00723B4D" w:rsidP="00FF7188">
      <w:pPr>
        <w:spacing w:line="240" w:lineRule="auto"/>
        <w:rPr>
          <w:b/>
          <w:bCs/>
        </w:rPr>
      </w:pPr>
    </w:p>
    <w:p w:rsidR="00A165A4" w:rsidRDefault="00A165A4" w:rsidP="00A165A4">
      <w:pPr>
        <w:spacing w:line="240" w:lineRule="auto"/>
        <w:jc w:val="both"/>
        <w:rPr>
          <w:bCs/>
        </w:rPr>
      </w:pPr>
      <w:r w:rsidRPr="0071046B">
        <w:rPr>
          <w:bCs/>
        </w:rPr>
        <w:t xml:space="preserve">Tájékoztatom a Képviselő-testületet arról, hogy </w:t>
      </w:r>
      <w:r w:rsidR="0071046B" w:rsidRPr="0071046B">
        <w:t>Tiszavasvári Város Közétkeztetési Nonprofit Kft.</w:t>
      </w:r>
      <w:r w:rsidR="00DA248F">
        <w:t xml:space="preserve"> (továbbiakban: Kft.)</w:t>
      </w:r>
      <w:r w:rsidR="0071046B" w:rsidRPr="0071046B">
        <w:rPr>
          <w:sz w:val="28"/>
          <w:szCs w:val="28"/>
        </w:rPr>
        <w:t> </w:t>
      </w:r>
      <w:r w:rsidR="00897F78" w:rsidRPr="00897F78">
        <w:rPr>
          <w:b/>
          <w:bCs/>
        </w:rPr>
        <w:t>üzemeltetésében</w:t>
      </w:r>
      <w:r w:rsidRPr="00897F78">
        <w:rPr>
          <w:b/>
          <w:bCs/>
        </w:rPr>
        <w:t xml:space="preserve"> lévő</w:t>
      </w:r>
      <w:r w:rsidRPr="0071046B">
        <w:rPr>
          <w:b/>
          <w:bCs/>
        </w:rPr>
        <w:t>,</w:t>
      </w:r>
      <w:r w:rsidR="0071046B">
        <w:rPr>
          <w:b/>
          <w:bCs/>
        </w:rPr>
        <w:t xml:space="preserve"> </w:t>
      </w:r>
      <w:r w:rsidRPr="00367216">
        <w:rPr>
          <w:b/>
          <w:bCs/>
        </w:rPr>
        <w:t xml:space="preserve">Tiszavasvári </w:t>
      </w:r>
      <w:r w:rsidR="00D904FF" w:rsidRPr="00367216">
        <w:rPr>
          <w:b/>
          <w:sz w:val="23"/>
          <w:szCs w:val="23"/>
        </w:rPr>
        <w:t>Gombás András u. 8. B ép.</w:t>
      </w:r>
      <w:r w:rsidRPr="0071046B">
        <w:rPr>
          <w:b/>
          <w:bCs/>
        </w:rPr>
        <w:t xml:space="preserve"> alatti Varázsceruza Óvoda </w:t>
      </w:r>
      <w:r w:rsidR="0071046B" w:rsidRPr="0071046B">
        <w:rPr>
          <w:b/>
          <w:bCs/>
        </w:rPr>
        <w:t xml:space="preserve">konyhaegysége </w:t>
      </w:r>
      <w:r w:rsidR="0071046B">
        <w:rPr>
          <w:b/>
          <w:bCs/>
        </w:rPr>
        <w:t>mind épületgépészeti, mind funkcionális szempontból</w:t>
      </w:r>
      <w:r w:rsidR="0071046B">
        <w:rPr>
          <w:bCs/>
        </w:rPr>
        <w:t xml:space="preserve"> elavulttá vált</w:t>
      </w:r>
      <w:r w:rsidRPr="0071046B">
        <w:rPr>
          <w:bCs/>
        </w:rPr>
        <w:t>, ezért annak a felújítása sürgősen megoldandó.</w:t>
      </w:r>
      <w:r>
        <w:rPr>
          <w:bCs/>
        </w:rPr>
        <w:t xml:space="preserve"> </w:t>
      </w:r>
    </w:p>
    <w:p w:rsidR="001D7188" w:rsidRDefault="001D7188" w:rsidP="00A165A4">
      <w:pPr>
        <w:spacing w:line="240" w:lineRule="auto"/>
        <w:jc w:val="both"/>
        <w:rPr>
          <w:bCs/>
        </w:rPr>
      </w:pPr>
    </w:p>
    <w:p w:rsidR="00D1001C" w:rsidRDefault="001D7188" w:rsidP="00D1001C">
      <w:pPr>
        <w:spacing w:line="240" w:lineRule="auto"/>
        <w:jc w:val="both"/>
      </w:pPr>
      <w:r w:rsidRPr="00D1001C">
        <w:rPr>
          <w:bCs/>
        </w:rPr>
        <w:t xml:space="preserve">Mint ahogyan azt a Képviselő-testület tudja, 2015-ben már tettünk lépéseket a konyha felújítására. A 126/2015. (V.21) Kt. számú határozatban arról </w:t>
      </w:r>
      <w:r w:rsidR="00D1001C" w:rsidRPr="00D1001C">
        <w:rPr>
          <w:bCs/>
        </w:rPr>
        <w:t>döntöttünk</w:t>
      </w:r>
      <w:r w:rsidRPr="00D1001C">
        <w:rPr>
          <w:bCs/>
        </w:rPr>
        <w:t>, hogy pályázat</w:t>
      </w:r>
      <w:r w:rsidR="00D1001C" w:rsidRPr="00D1001C">
        <w:rPr>
          <w:bCs/>
        </w:rPr>
        <w:t xml:space="preserve">i forrásból megvalósítjuk </w:t>
      </w:r>
      <w:r w:rsidR="00D1001C">
        <w:rPr>
          <w:bCs/>
        </w:rPr>
        <w:t xml:space="preserve">a </w:t>
      </w:r>
      <w:r w:rsidR="00897F78">
        <w:rPr>
          <w:bCs/>
        </w:rPr>
        <w:t>konyha szükséges felújítási munkálatait</w:t>
      </w:r>
      <w:r w:rsidR="00D1001C">
        <w:rPr>
          <w:bCs/>
        </w:rPr>
        <w:t>, vagyis villanyszerelési munkák</w:t>
      </w:r>
      <w:r w:rsidR="007A7904">
        <w:rPr>
          <w:bCs/>
        </w:rPr>
        <w:t>at</w:t>
      </w:r>
      <w:r w:rsidR="00D1001C">
        <w:rPr>
          <w:bCs/>
        </w:rPr>
        <w:t>, falburkolat, padlóburkolat valamint nyílászáró cser</w:t>
      </w:r>
      <w:r w:rsidR="007A7904">
        <w:rPr>
          <w:bCs/>
        </w:rPr>
        <w:t xml:space="preserve">éjét. </w:t>
      </w:r>
      <w:r w:rsidR="00D1001C" w:rsidRPr="00D1001C">
        <w:rPr>
          <w:bCs/>
        </w:rPr>
        <w:t xml:space="preserve">A pályázat benyújtása közben azonban kiderült, hogy </w:t>
      </w:r>
      <w:r w:rsidR="00D1001C">
        <w:t xml:space="preserve">kizárólag azon intézmények voltak támogathatók, melyek </w:t>
      </w:r>
      <w:r w:rsidR="00D1001C" w:rsidRPr="00D1001C">
        <w:rPr>
          <w:i/>
        </w:rPr>
        <w:t>önkormányzati tulajdonban</w:t>
      </w:r>
      <w:r w:rsidR="00D1001C">
        <w:t xml:space="preserve"> vannak, illetve </w:t>
      </w:r>
      <w:r w:rsidR="00D1001C" w:rsidRPr="00D1001C">
        <w:rPr>
          <w:i/>
        </w:rPr>
        <w:t>a feladat ellátását az önkormányzat</w:t>
      </w:r>
      <w:r w:rsidR="00D1001C">
        <w:t xml:space="preserve"> </w:t>
      </w:r>
      <w:r w:rsidR="00D1001C" w:rsidRPr="009D2B32">
        <w:rPr>
          <w:i/>
        </w:rPr>
        <w:t>saját fenntartású, üzemeltetésű konyhával/étkezővel</w:t>
      </w:r>
      <w:r w:rsidR="00D1001C">
        <w:t xml:space="preserve"> biztosítja. Az intézmény </w:t>
      </w:r>
      <w:r w:rsidR="00D1001C" w:rsidRPr="00D1001C">
        <w:rPr>
          <w:i/>
        </w:rPr>
        <w:t>az önkormányzat költségvetési szerve</w:t>
      </w:r>
      <w:r w:rsidR="00D1001C">
        <w:t xml:space="preserve">, </w:t>
      </w:r>
      <w:r w:rsidR="00D1001C" w:rsidRPr="00D1001C">
        <w:rPr>
          <w:i/>
        </w:rPr>
        <w:t>a konyhai alkalmazottak az önkormányzat foglalkoztatásában állnak</w:t>
      </w:r>
      <w:r w:rsidR="00D1001C">
        <w:t>, ennek megfelelően az önkormányzati tulajdonú Nonprofit Kft vagy vállalkozó által üzemeltetett konyha/étke</w:t>
      </w:r>
      <w:r w:rsidR="007A7904">
        <w:t>ző fejlesztése nem volt támogatható.</w:t>
      </w:r>
    </w:p>
    <w:p w:rsidR="009905F7" w:rsidRDefault="009905F7" w:rsidP="00D1001C">
      <w:pPr>
        <w:spacing w:line="240" w:lineRule="auto"/>
        <w:jc w:val="both"/>
      </w:pPr>
    </w:p>
    <w:p w:rsidR="009905F7" w:rsidRDefault="009905F7" w:rsidP="00D1001C">
      <w:pPr>
        <w:spacing w:line="240" w:lineRule="auto"/>
        <w:jc w:val="both"/>
      </w:pPr>
      <w:r>
        <w:t>A pályázatok közül jelenleg is be van</w:t>
      </w:r>
      <w:r w:rsidR="00821D28">
        <w:t xml:space="preserve"> adva egy TOP-1.4.1-15 </w:t>
      </w:r>
      <w:proofErr w:type="gramStart"/>
      <w:r w:rsidR="00821D28">
        <w:t xml:space="preserve">kódszámú </w:t>
      </w:r>
      <w:r>
        <w:t>,</w:t>
      </w:r>
      <w:proofErr w:type="gramEnd"/>
      <w:r>
        <w:t xml:space="preserve">,Tiszavasvári Varázsceruza óvoda infrastrukturális fejlesztése” című pályázat, melynek </w:t>
      </w:r>
      <w:r w:rsidR="0012271C">
        <w:t>pozitív elbírálása esetén az óvoda homlokzati hőszigetelése, külső nyílászárók cseréje,</w:t>
      </w:r>
      <w:r w:rsidR="005D35E4">
        <w:t xml:space="preserve"> új fűtésrendszer kialakítása,</w:t>
      </w:r>
      <w:r w:rsidR="0012271C">
        <w:t xml:space="preserve"> napelemes rendszer kiépítése, akadálymentesítés,</w:t>
      </w:r>
      <w:r w:rsidR="005D35E4">
        <w:t xml:space="preserve"> teljes tisztasági festés,</w:t>
      </w:r>
      <w:r w:rsidR="0012271C">
        <w:t xml:space="preserve"> illetve a </w:t>
      </w:r>
      <w:proofErr w:type="spellStart"/>
      <w:r w:rsidR="0012271C">
        <w:t>lapostető</w:t>
      </w:r>
      <w:proofErr w:type="spellEnd"/>
      <w:r w:rsidR="0012271C">
        <w:t xml:space="preserve"> hőszigetelése valósulna meg, amely azonban már a tavalyi év folyamán javításra került az óvoda tetőbeázása miatt. </w:t>
      </w:r>
    </w:p>
    <w:p w:rsidR="00E82D90" w:rsidRDefault="00E82D90" w:rsidP="009265C2">
      <w:pPr>
        <w:spacing w:line="240" w:lineRule="auto"/>
        <w:jc w:val="both"/>
      </w:pPr>
    </w:p>
    <w:p w:rsidR="00C644F0" w:rsidRDefault="001404EA" w:rsidP="009265C2">
      <w:pPr>
        <w:spacing w:line="240" w:lineRule="auto"/>
        <w:jc w:val="both"/>
        <w:rPr>
          <w:bCs/>
        </w:rPr>
      </w:pPr>
      <w:r>
        <w:rPr>
          <w:bCs/>
        </w:rPr>
        <w:t xml:space="preserve">A </w:t>
      </w:r>
      <w:r w:rsidR="00F92A62">
        <w:rPr>
          <w:bCs/>
        </w:rPr>
        <w:t xml:space="preserve">Tiszavasvári, </w:t>
      </w:r>
      <w:r w:rsidR="00D904FF" w:rsidRPr="00D904FF">
        <w:rPr>
          <w:sz w:val="23"/>
          <w:szCs w:val="23"/>
        </w:rPr>
        <w:t>Gombás András u. 8. B ép.</w:t>
      </w:r>
      <w:r w:rsidR="00D904FF" w:rsidRPr="00D904FF">
        <w:rPr>
          <w:bCs/>
        </w:rPr>
        <w:t xml:space="preserve"> alatti Varázsceruza Óvoda</w:t>
      </w:r>
      <w:r w:rsidR="00484BB4">
        <w:rPr>
          <w:bCs/>
        </w:rPr>
        <w:t xml:space="preserve"> konyhaegységének</w:t>
      </w:r>
      <w:r w:rsidR="00D904FF">
        <w:rPr>
          <w:bCs/>
        </w:rPr>
        <w:t xml:space="preserve"> </w:t>
      </w:r>
      <w:r w:rsidR="00821D28">
        <w:rPr>
          <w:bCs/>
        </w:rPr>
        <w:t xml:space="preserve">- </w:t>
      </w:r>
      <w:r w:rsidR="00484BB4">
        <w:rPr>
          <w:bCs/>
        </w:rPr>
        <w:t>az éves költségvetési rendeletben elfogadott</w:t>
      </w:r>
      <w:r w:rsidR="00821D28">
        <w:rPr>
          <w:bCs/>
        </w:rPr>
        <w:t xml:space="preserve"> előirányzat terhére -</w:t>
      </w:r>
      <w:r w:rsidR="00484BB4">
        <w:rPr>
          <w:bCs/>
        </w:rPr>
        <w:t xml:space="preserve"> </w:t>
      </w:r>
      <w:r w:rsidR="00D904FF">
        <w:t>villamos</w:t>
      </w:r>
      <w:r w:rsidR="00D904FF">
        <w:rPr>
          <w:sz w:val="23"/>
          <w:szCs w:val="23"/>
        </w:rPr>
        <w:t xml:space="preserve"> </w:t>
      </w:r>
      <w:r w:rsidR="00765EC2">
        <w:rPr>
          <w:sz w:val="23"/>
          <w:szCs w:val="23"/>
        </w:rPr>
        <w:t>felújítási</w:t>
      </w:r>
      <w:r>
        <w:rPr>
          <w:bCs/>
        </w:rPr>
        <w:t xml:space="preserve"> munkálatai</w:t>
      </w:r>
      <w:r w:rsidR="00F92A62">
        <w:rPr>
          <w:bCs/>
        </w:rPr>
        <w:t xml:space="preserve"> a</w:t>
      </w:r>
      <w:r w:rsidR="00D904FF">
        <w:rPr>
          <w:bCs/>
        </w:rPr>
        <w:t>z</w:t>
      </w:r>
      <w:r w:rsidR="00F92A62">
        <w:rPr>
          <w:bCs/>
        </w:rPr>
        <w:t xml:space="preserve"> i</w:t>
      </w:r>
      <w:r w:rsidR="00D904FF">
        <w:rPr>
          <w:bCs/>
        </w:rPr>
        <w:t>dei</w:t>
      </w:r>
      <w:r w:rsidR="00F92A62">
        <w:rPr>
          <w:bCs/>
        </w:rPr>
        <w:t xml:space="preserve"> év őszén </w:t>
      </w:r>
      <w:r w:rsidR="00CB191B">
        <w:rPr>
          <w:bCs/>
        </w:rPr>
        <w:t>megkezdőd</w:t>
      </w:r>
      <w:r w:rsidR="00F92A62">
        <w:rPr>
          <w:bCs/>
        </w:rPr>
        <w:t>t</w:t>
      </w:r>
      <w:r w:rsidR="00CB191B">
        <w:rPr>
          <w:bCs/>
        </w:rPr>
        <w:t>ek</w:t>
      </w:r>
      <w:r w:rsidR="00F92A62">
        <w:rPr>
          <w:bCs/>
        </w:rPr>
        <w:t xml:space="preserve">. </w:t>
      </w:r>
      <w:r w:rsidR="00E36BBF">
        <w:rPr>
          <w:bCs/>
        </w:rPr>
        <w:t>Ezen munkálatok során</w:t>
      </w:r>
      <w:r w:rsidR="00CB191B">
        <w:rPr>
          <w:bCs/>
        </w:rPr>
        <w:t xml:space="preserve"> fény derült a</w:t>
      </w:r>
      <w:r w:rsidR="00E36BBF">
        <w:rPr>
          <w:bCs/>
        </w:rPr>
        <w:t xml:space="preserve"> fal- és padlóburkolatok rossz állapotára</w:t>
      </w:r>
      <w:r w:rsidR="00765EC2">
        <w:rPr>
          <w:bCs/>
        </w:rPr>
        <w:t>. Ezen burkolatok cseréje feltétlen szükséges a konyha megfelelő</w:t>
      </w:r>
      <w:r w:rsidR="005665F4">
        <w:rPr>
          <w:bCs/>
        </w:rPr>
        <w:t xml:space="preserve"> és higiénikus</w:t>
      </w:r>
      <w:r w:rsidR="00765EC2">
        <w:rPr>
          <w:bCs/>
        </w:rPr>
        <w:t xml:space="preserve"> funkcionálása szempontjából. Mielőtt ez megvalósításra kerül, </w:t>
      </w:r>
      <w:r w:rsidR="00994535">
        <w:rPr>
          <w:bCs/>
        </w:rPr>
        <w:t xml:space="preserve">célszerű </w:t>
      </w:r>
      <w:r w:rsidR="00765EC2">
        <w:rPr>
          <w:bCs/>
        </w:rPr>
        <w:t>az épületgépészeti korszerűsítés (víz-, szennyvíz hálózat, fűtés,</w:t>
      </w:r>
      <w:r w:rsidR="00994535">
        <w:rPr>
          <w:bCs/>
        </w:rPr>
        <w:t xml:space="preserve"> nyílászárók cseréj</w:t>
      </w:r>
      <w:r w:rsidR="00CF32E6">
        <w:rPr>
          <w:bCs/>
        </w:rPr>
        <w:t>ének</w:t>
      </w:r>
      <w:r w:rsidR="00994535">
        <w:rPr>
          <w:bCs/>
        </w:rPr>
        <w:t>)</w:t>
      </w:r>
      <w:r w:rsidR="00CF32E6">
        <w:rPr>
          <w:bCs/>
        </w:rPr>
        <w:t xml:space="preserve"> elvégzése</w:t>
      </w:r>
      <w:r w:rsidR="00765EC2">
        <w:rPr>
          <w:bCs/>
        </w:rPr>
        <w:t>.</w:t>
      </w:r>
      <w:r w:rsidR="001D3B1C">
        <w:rPr>
          <w:bCs/>
        </w:rPr>
        <w:t xml:space="preserve"> A víz-, és szennyvíz háló</w:t>
      </w:r>
      <w:r w:rsidR="009536C4">
        <w:rPr>
          <w:bCs/>
        </w:rPr>
        <w:t>zat elöregedése</w:t>
      </w:r>
      <w:r w:rsidR="001D3B1C">
        <w:rPr>
          <w:bCs/>
        </w:rPr>
        <w:t>, valamint a konyhai egység működéséből adódó elzsírosodási problémák</w:t>
      </w:r>
      <w:r w:rsidR="009536C4">
        <w:rPr>
          <w:bCs/>
        </w:rPr>
        <w:t xml:space="preserve"> a rendszer korszerűsítésével</w:t>
      </w:r>
      <w:r w:rsidR="00E82D90">
        <w:rPr>
          <w:bCs/>
        </w:rPr>
        <w:t xml:space="preserve"> –zsírfogó</w:t>
      </w:r>
      <w:r w:rsidR="009536C4">
        <w:rPr>
          <w:bCs/>
        </w:rPr>
        <w:t xml:space="preserve"> </w:t>
      </w:r>
      <w:r w:rsidR="00E82D90">
        <w:t>berendezés beépítésével</w:t>
      </w:r>
      <w:r w:rsidR="00E82D90">
        <w:rPr>
          <w:bCs/>
        </w:rPr>
        <w:t xml:space="preserve"> </w:t>
      </w:r>
      <w:r w:rsidR="009536C4">
        <w:rPr>
          <w:bCs/>
        </w:rPr>
        <w:t xml:space="preserve">megoldhatók, ezzel csökkentve az állandó karbantartási költségeket. A </w:t>
      </w:r>
      <w:r w:rsidR="00A95930">
        <w:rPr>
          <w:bCs/>
        </w:rPr>
        <w:t xml:space="preserve">radiátorok és </w:t>
      </w:r>
      <w:r w:rsidR="00E82D90">
        <w:rPr>
          <w:bCs/>
        </w:rPr>
        <w:t>szelepek</w:t>
      </w:r>
      <w:r w:rsidR="00A95930">
        <w:rPr>
          <w:bCs/>
        </w:rPr>
        <w:t xml:space="preserve"> valamint</w:t>
      </w:r>
      <w:r w:rsidR="009536C4">
        <w:rPr>
          <w:bCs/>
        </w:rPr>
        <w:t xml:space="preserve"> </w:t>
      </w:r>
      <w:r w:rsidR="00367216">
        <w:rPr>
          <w:bCs/>
        </w:rPr>
        <w:t xml:space="preserve">a </w:t>
      </w:r>
      <w:r w:rsidR="009536C4">
        <w:rPr>
          <w:bCs/>
        </w:rPr>
        <w:t>nyílászáró</w:t>
      </w:r>
      <w:r w:rsidR="00367216">
        <w:rPr>
          <w:bCs/>
        </w:rPr>
        <w:t>k</w:t>
      </w:r>
      <w:r w:rsidR="009536C4">
        <w:rPr>
          <w:bCs/>
        </w:rPr>
        <w:t xml:space="preserve"> cseréjével</w:t>
      </w:r>
      <w:r w:rsidR="00367216">
        <w:rPr>
          <w:bCs/>
        </w:rPr>
        <w:t xml:space="preserve"> költséghatékonyabbá tehető az épület</w:t>
      </w:r>
      <w:r w:rsidR="00821D28">
        <w:rPr>
          <w:bCs/>
        </w:rPr>
        <w:t>rész</w:t>
      </w:r>
      <w:r w:rsidR="00367216">
        <w:rPr>
          <w:bCs/>
        </w:rPr>
        <w:t xml:space="preserve"> fenntartása.</w:t>
      </w:r>
    </w:p>
    <w:p w:rsidR="00A95930" w:rsidRDefault="00A95930" w:rsidP="00376563">
      <w:pPr>
        <w:spacing w:line="240" w:lineRule="auto"/>
        <w:jc w:val="both"/>
        <w:rPr>
          <w:bCs/>
        </w:rPr>
      </w:pPr>
    </w:p>
    <w:p w:rsidR="00A95930" w:rsidRDefault="00A95930" w:rsidP="00376563">
      <w:pPr>
        <w:spacing w:line="240" w:lineRule="auto"/>
        <w:jc w:val="both"/>
        <w:rPr>
          <w:bCs/>
        </w:rPr>
      </w:pPr>
    </w:p>
    <w:p w:rsidR="00376563" w:rsidRDefault="00376563" w:rsidP="00376563">
      <w:pPr>
        <w:spacing w:line="240" w:lineRule="auto"/>
        <w:jc w:val="both"/>
        <w:rPr>
          <w:bCs/>
        </w:rPr>
      </w:pPr>
      <w:r>
        <w:rPr>
          <w:bCs/>
        </w:rPr>
        <w:t>Figyelembe véve azt a tényt, hogy egy óvodai létesítmény konyhájáról van szó,</w:t>
      </w:r>
      <w:r w:rsidRPr="00376563">
        <w:rPr>
          <w:bCs/>
        </w:rPr>
        <w:t xml:space="preserve"> </w:t>
      </w:r>
      <w:r>
        <w:rPr>
          <w:bCs/>
        </w:rPr>
        <w:t xml:space="preserve">amely az </w:t>
      </w:r>
      <w:r w:rsidRPr="00376563">
        <w:rPr>
          <w:b/>
          <w:bCs/>
        </w:rPr>
        <w:t>Egyesített Óvodai Intézmény</w:t>
      </w:r>
      <w:r w:rsidRPr="00376563">
        <w:rPr>
          <w:bCs/>
        </w:rPr>
        <w:t xml:space="preserve"> kezelésében lévő összes óvodai intézmény</w:t>
      </w:r>
      <w:r>
        <w:rPr>
          <w:bCs/>
        </w:rPr>
        <w:t xml:space="preserve"> étkeztetés</w:t>
      </w:r>
      <w:r w:rsidR="009C5E40">
        <w:rPr>
          <w:bCs/>
        </w:rPr>
        <w:t>i feladatát</w:t>
      </w:r>
      <w:r>
        <w:rPr>
          <w:bCs/>
        </w:rPr>
        <w:t xml:space="preserve"> </w:t>
      </w:r>
      <w:r>
        <w:rPr>
          <w:bCs/>
        </w:rPr>
        <w:lastRenderedPageBreak/>
        <w:t>ellátja</w:t>
      </w:r>
      <w:r w:rsidR="0044623C">
        <w:rPr>
          <w:bCs/>
        </w:rPr>
        <w:t>, az épület</w:t>
      </w:r>
      <w:r>
        <w:rPr>
          <w:bCs/>
        </w:rPr>
        <w:t xml:space="preserve"> </w:t>
      </w:r>
      <w:r w:rsidR="005665F4">
        <w:rPr>
          <w:bCs/>
        </w:rPr>
        <w:t>korszerűsítése</w:t>
      </w:r>
      <w:r w:rsidR="0044623C">
        <w:rPr>
          <w:bCs/>
        </w:rPr>
        <w:t xml:space="preserve"> feltétlen szükséges</w:t>
      </w:r>
      <w:r>
        <w:rPr>
          <w:bCs/>
        </w:rPr>
        <w:t xml:space="preserve"> an</w:t>
      </w:r>
      <w:r w:rsidR="0044623C">
        <w:rPr>
          <w:bCs/>
        </w:rPr>
        <w:t>nak érdekében, hogy a gyerek</w:t>
      </w:r>
      <w:r w:rsidR="005665F4">
        <w:rPr>
          <w:bCs/>
        </w:rPr>
        <w:t>ek</w:t>
      </w:r>
      <w:r>
        <w:rPr>
          <w:bCs/>
        </w:rPr>
        <w:t xml:space="preserve"> </w:t>
      </w:r>
      <w:r w:rsidR="0044623C">
        <w:rPr>
          <w:bCs/>
        </w:rPr>
        <w:t xml:space="preserve">részére </w:t>
      </w:r>
      <w:r w:rsidR="00495F17">
        <w:rPr>
          <w:bCs/>
        </w:rPr>
        <w:t xml:space="preserve">a </w:t>
      </w:r>
      <w:r w:rsidR="0044623C">
        <w:rPr>
          <w:bCs/>
        </w:rPr>
        <w:t>megfelelő étkeztetési szolgáltatást</w:t>
      </w:r>
      <w:r w:rsidR="005665F4">
        <w:rPr>
          <w:bCs/>
        </w:rPr>
        <w:t xml:space="preserve"> zavartalanul</w:t>
      </w:r>
      <w:r w:rsidR="0044623C">
        <w:rPr>
          <w:bCs/>
        </w:rPr>
        <w:t xml:space="preserve"> </w:t>
      </w:r>
      <w:r w:rsidR="00CF32E6">
        <w:rPr>
          <w:bCs/>
        </w:rPr>
        <w:t>biztosítani tudjuk</w:t>
      </w:r>
      <w:r w:rsidR="0044623C">
        <w:rPr>
          <w:bCs/>
        </w:rPr>
        <w:t>.</w:t>
      </w:r>
    </w:p>
    <w:p w:rsidR="00376563" w:rsidRDefault="00376563" w:rsidP="00376563">
      <w:pPr>
        <w:spacing w:line="240" w:lineRule="auto"/>
        <w:jc w:val="both"/>
        <w:rPr>
          <w:bCs/>
        </w:rPr>
      </w:pPr>
    </w:p>
    <w:p w:rsidR="0044623C" w:rsidRPr="00897F78" w:rsidRDefault="00376563" w:rsidP="00376563">
      <w:pPr>
        <w:spacing w:line="240" w:lineRule="auto"/>
        <w:jc w:val="both"/>
        <w:rPr>
          <w:bCs/>
          <w:highlight w:val="yellow"/>
        </w:rPr>
      </w:pPr>
      <w:r w:rsidRPr="003D3BBF">
        <w:rPr>
          <w:bCs/>
        </w:rPr>
        <w:t>Ennek érdekében</w:t>
      </w:r>
      <w:r w:rsidR="00DA248F" w:rsidRPr="003D3BBF">
        <w:rPr>
          <w:bCs/>
        </w:rPr>
        <w:t xml:space="preserve"> a</w:t>
      </w:r>
      <w:r w:rsidRPr="003D3BBF">
        <w:rPr>
          <w:bCs/>
        </w:rPr>
        <w:t xml:space="preserve"> </w:t>
      </w:r>
      <w:r w:rsidR="00DA248F" w:rsidRPr="003D3BBF">
        <w:t xml:space="preserve">Kft. </w:t>
      </w:r>
      <w:r w:rsidR="0044623C" w:rsidRPr="003D3BBF">
        <w:rPr>
          <w:bCs/>
        </w:rPr>
        <w:t>ügyvezetője Gáll Antal</w:t>
      </w:r>
      <w:r w:rsidR="00876DD2" w:rsidRPr="00876DD2">
        <w:rPr>
          <w:sz w:val="26"/>
          <w:szCs w:val="26"/>
        </w:rPr>
        <w:t xml:space="preserve"> </w:t>
      </w:r>
      <w:r w:rsidR="00876DD2">
        <w:rPr>
          <w:sz w:val="26"/>
          <w:szCs w:val="26"/>
        </w:rPr>
        <w:t>Lászlóné</w:t>
      </w:r>
      <w:r w:rsidR="00177402">
        <w:rPr>
          <w:bCs/>
        </w:rPr>
        <w:t xml:space="preserve"> (továbbiakban: </w:t>
      </w:r>
      <w:r w:rsidR="00FD1916">
        <w:rPr>
          <w:bCs/>
        </w:rPr>
        <w:t>Ü</w:t>
      </w:r>
      <w:r w:rsidR="00177402">
        <w:rPr>
          <w:bCs/>
        </w:rPr>
        <w:t>gyvezető</w:t>
      </w:r>
      <w:r w:rsidR="00FD1916">
        <w:rPr>
          <w:bCs/>
        </w:rPr>
        <w:t xml:space="preserve"> Asszony</w:t>
      </w:r>
      <w:r w:rsidR="00177402">
        <w:rPr>
          <w:bCs/>
        </w:rPr>
        <w:t>)</w:t>
      </w:r>
      <w:r w:rsidR="00044387" w:rsidRPr="003D3BBF">
        <w:rPr>
          <w:bCs/>
        </w:rPr>
        <w:t xml:space="preserve"> </w:t>
      </w:r>
      <w:r w:rsidR="003D3BBF">
        <w:t>3 árajánlatot kért olyan építőipari vállalkozásoktól, akik generál kivitelezésben, rövid határidő alatt tudják vállalni a felújítást.</w:t>
      </w:r>
    </w:p>
    <w:p w:rsidR="00CF32E6" w:rsidRDefault="00CF32E6" w:rsidP="00CF32E6">
      <w:pPr>
        <w:spacing w:line="240" w:lineRule="auto"/>
        <w:jc w:val="both"/>
        <w:rPr>
          <w:bCs/>
        </w:rPr>
      </w:pPr>
    </w:p>
    <w:p w:rsidR="003D3BBF" w:rsidRDefault="00177402" w:rsidP="003D3BBF">
      <w:pPr>
        <w:tabs>
          <w:tab w:val="left" w:pos="6390"/>
        </w:tabs>
        <w:spacing w:line="240" w:lineRule="auto"/>
        <w:jc w:val="both"/>
      </w:pPr>
      <w:r>
        <w:t>Ügyvezető</w:t>
      </w:r>
      <w:r w:rsidR="00FD1916">
        <w:t xml:space="preserve"> Asszony</w:t>
      </w:r>
      <w:r>
        <w:t xml:space="preserve"> </w:t>
      </w:r>
      <w:r w:rsidR="003D3BBF">
        <w:t>a Kft anyagi helyzetét</w:t>
      </w:r>
      <w:r>
        <w:t xml:space="preserve"> megvizsgálva megállapította</w:t>
      </w:r>
      <w:r w:rsidR="003D3BBF">
        <w:t>, hogy az elmúlt évek eredményes gazdálkodása során, az eredménytartalék</w:t>
      </w:r>
      <w:r>
        <w:t xml:space="preserve"> alapba helyezett megtakarításu</w:t>
      </w:r>
      <w:r w:rsidR="003D3BBF">
        <w:t xml:space="preserve">kat felhasználva, </w:t>
      </w:r>
      <w:r>
        <w:t>fedezni tudnák a felújítási munkálat költségeit. Ehhez</w:t>
      </w:r>
      <w:r w:rsidR="003D3BBF">
        <w:t xml:space="preserve"> </w:t>
      </w:r>
      <w:r w:rsidR="00FD1916">
        <w:t xml:space="preserve">legfeljebb </w:t>
      </w:r>
      <w:r w:rsidR="003D3BBF">
        <w:t xml:space="preserve">15 millió forint ingatlan alapban, és 3 millió forint </w:t>
      </w:r>
      <w:r>
        <w:t>a Kft. folyószámláján</w:t>
      </w:r>
      <w:r w:rsidR="003D3BBF">
        <w:t xml:space="preserve"> rendelkezésre</w:t>
      </w:r>
      <w:r w:rsidRPr="00177402">
        <w:t xml:space="preserve"> </w:t>
      </w:r>
      <w:r>
        <w:t>áll.</w:t>
      </w:r>
    </w:p>
    <w:p w:rsidR="003D3BBF" w:rsidRPr="00E37A36" w:rsidRDefault="003D3BBF" w:rsidP="00CF32E6">
      <w:pPr>
        <w:spacing w:line="240" w:lineRule="auto"/>
        <w:jc w:val="both"/>
        <w:rPr>
          <w:bCs/>
        </w:rPr>
      </w:pPr>
    </w:p>
    <w:p w:rsidR="00CF32E6" w:rsidRDefault="00CB6D57" w:rsidP="00CF32E6">
      <w:pPr>
        <w:spacing w:line="240" w:lineRule="auto"/>
        <w:jc w:val="both"/>
      </w:pPr>
      <w:r>
        <w:t xml:space="preserve">A </w:t>
      </w:r>
      <w:r w:rsidR="00DA248F">
        <w:t xml:space="preserve">Kft. </w:t>
      </w:r>
      <w:r>
        <w:t>alapító okiratának 8. pont 1. bekezdése alapján</w:t>
      </w:r>
      <w:r w:rsidR="007F0A88">
        <w:t>:</w:t>
      </w:r>
    </w:p>
    <w:p w:rsidR="007F0A88" w:rsidRDefault="007F0A88" w:rsidP="00CF32E6">
      <w:pPr>
        <w:spacing w:line="240" w:lineRule="auto"/>
        <w:jc w:val="both"/>
      </w:pPr>
    </w:p>
    <w:p w:rsidR="007F0A88" w:rsidRDefault="007F0A88" w:rsidP="00CF32E6">
      <w:pPr>
        <w:spacing w:line="240" w:lineRule="auto"/>
        <w:jc w:val="both"/>
      </w:pPr>
      <w:r>
        <w:t>„Az Alapító kizárólagos döntési hatáskörébe tartoznak:</w:t>
      </w:r>
    </w:p>
    <w:p w:rsidR="007F0A88" w:rsidRDefault="007F0A88" w:rsidP="007F0A88">
      <w:pPr>
        <w:pStyle w:val="Listaszerbekezds"/>
        <w:numPr>
          <w:ilvl w:val="0"/>
          <w:numId w:val="12"/>
        </w:numPr>
        <w:jc w:val="both"/>
      </w:pPr>
      <w:r>
        <w:t>….</w:t>
      </w:r>
    </w:p>
    <w:p w:rsidR="007F0A88" w:rsidRDefault="007F0A88" w:rsidP="007F0A88">
      <w:pPr>
        <w:pStyle w:val="Listaszerbekezds"/>
        <w:numPr>
          <w:ilvl w:val="0"/>
          <w:numId w:val="12"/>
        </w:numPr>
        <w:jc w:val="both"/>
      </w:pPr>
      <w:r>
        <w:t>Olyan szerződés megkötésének jóváhagyása, amelynek értéke a törzstőke legalább egynegyedét meghaladja</w:t>
      </w:r>
      <w:proofErr w:type="gramStart"/>
      <w:r>
        <w:t xml:space="preserve">, </w:t>
      </w:r>
      <w:r w:rsidR="00044387">
        <w:t>….</w:t>
      </w:r>
      <w:proofErr w:type="gramEnd"/>
      <w:r w:rsidR="00044387">
        <w:t>.</w:t>
      </w:r>
      <w:r>
        <w:t>;</w:t>
      </w:r>
    </w:p>
    <w:p w:rsidR="007F0A88" w:rsidRDefault="007F0A88" w:rsidP="007F0A88">
      <w:pPr>
        <w:pStyle w:val="Listaszerbekezds"/>
        <w:numPr>
          <w:ilvl w:val="0"/>
          <w:numId w:val="12"/>
        </w:numPr>
        <w:jc w:val="both"/>
      </w:pPr>
      <w:r>
        <w:t>….”</w:t>
      </w:r>
    </w:p>
    <w:p w:rsidR="007F0A88" w:rsidRDefault="007F0A88" w:rsidP="007F0A88">
      <w:pPr>
        <w:jc w:val="both"/>
      </w:pPr>
    </w:p>
    <w:p w:rsidR="00DA248F" w:rsidRDefault="009638BD" w:rsidP="00DA248F">
      <w:pPr>
        <w:jc w:val="both"/>
      </w:pPr>
      <w:r>
        <w:t xml:space="preserve">Mivel a tervezett beruházás meghaladja a </w:t>
      </w:r>
      <w:r w:rsidR="003A77A4">
        <w:t xml:space="preserve">Kft. </w:t>
      </w:r>
      <w:r>
        <w:t>3.000.000 forintos törzstőkéjének egynegyedét,</w:t>
      </w:r>
      <w:r w:rsidR="006A0389">
        <w:t xml:space="preserve"> annak megvalósításához</w:t>
      </w:r>
      <w:r>
        <w:t xml:space="preserve"> Tiszavasvári Város Önkormányzata - mint Alapító - </w:t>
      </w:r>
      <w:r w:rsidR="00120EAC">
        <w:t>Képviselő-testület</w:t>
      </w:r>
      <w:r w:rsidR="006A0389">
        <w:t>ének,</w:t>
      </w:r>
      <w:r w:rsidR="00120EAC">
        <w:t xml:space="preserve"> </w:t>
      </w:r>
      <w:r>
        <w:t xml:space="preserve">mint </w:t>
      </w:r>
      <w:r w:rsidR="003A77A4">
        <w:t xml:space="preserve">az </w:t>
      </w:r>
      <w:r w:rsidR="006A0389">
        <w:t>alapítói jogok</w:t>
      </w:r>
      <w:r w:rsidR="00DA248F">
        <w:t xml:space="preserve"> </w:t>
      </w:r>
      <w:r w:rsidR="003A77A4">
        <w:t>gyakor</w:t>
      </w:r>
      <w:r w:rsidR="00120EAC">
        <w:t>ló</w:t>
      </w:r>
      <w:r w:rsidR="006A0389">
        <w:t>jának</w:t>
      </w:r>
      <w:r>
        <w:t xml:space="preserve">, </w:t>
      </w:r>
      <w:r w:rsidR="006A0389">
        <w:t>jóváhagyása szükséges.</w:t>
      </w:r>
    </w:p>
    <w:p w:rsidR="00897F78" w:rsidRDefault="00897F78" w:rsidP="00CF32E6">
      <w:pPr>
        <w:spacing w:line="240" w:lineRule="auto"/>
        <w:jc w:val="both"/>
      </w:pPr>
    </w:p>
    <w:p w:rsidR="00CF32E6" w:rsidRPr="00FF7188" w:rsidRDefault="00CF32E6" w:rsidP="00CF32E6">
      <w:pPr>
        <w:spacing w:line="240" w:lineRule="auto"/>
        <w:jc w:val="both"/>
      </w:pPr>
      <w:r w:rsidRPr="00FF7188">
        <w:t>Kérem a Tisztelt Képviselő-testületet, hogy a</w:t>
      </w:r>
      <w:r w:rsidR="00F20360">
        <w:t xml:space="preserve">z előterjesztést megtárgyalni és a határozat-tervezetet elfogadni szíveskedjen. </w:t>
      </w:r>
    </w:p>
    <w:p w:rsidR="00253465" w:rsidRDefault="00253465" w:rsidP="009265C2">
      <w:pPr>
        <w:spacing w:line="240" w:lineRule="auto"/>
        <w:jc w:val="both"/>
        <w:rPr>
          <w:bCs/>
        </w:rPr>
      </w:pPr>
    </w:p>
    <w:p w:rsidR="00416416" w:rsidRDefault="00416416" w:rsidP="009265C2">
      <w:pPr>
        <w:spacing w:line="240" w:lineRule="auto"/>
        <w:jc w:val="both"/>
        <w:rPr>
          <w:bCs/>
        </w:rPr>
      </w:pPr>
    </w:p>
    <w:p w:rsidR="00426962" w:rsidRPr="00FF7188" w:rsidRDefault="00426962" w:rsidP="00426962">
      <w:pPr>
        <w:spacing w:line="240" w:lineRule="auto"/>
        <w:jc w:val="both"/>
      </w:pPr>
      <w:r w:rsidRPr="00FF7188">
        <w:t>T</w:t>
      </w:r>
      <w:r>
        <w:t xml:space="preserve">iszavasvári, 2017. október </w:t>
      </w:r>
      <w:r w:rsidR="007F2DE7">
        <w:t>20</w:t>
      </w:r>
      <w:r>
        <w:t>.</w:t>
      </w:r>
    </w:p>
    <w:p w:rsidR="00723B4D" w:rsidRPr="00FF7188" w:rsidRDefault="00723B4D" w:rsidP="00FF7188">
      <w:pPr>
        <w:spacing w:line="240" w:lineRule="auto"/>
        <w:jc w:val="both"/>
      </w:pPr>
    </w:p>
    <w:p w:rsidR="00723B4D" w:rsidRPr="00FF7188" w:rsidRDefault="00723B4D" w:rsidP="00FF7188">
      <w:pPr>
        <w:spacing w:line="240" w:lineRule="auto"/>
        <w:jc w:val="both"/>
      </w:pPr>
    </w:p>
    <w:p w:rsidR="00723B4D" w:rsidRPr="00FF7188" w:rsidRDefault="00723B4D" w:rsidP="00FF7188">
      <w:pPr>
        <w:tabs>
          <w:tab w:val="center" w:pos="6804"/>
        </w:tabs>
        <w:spacing w:line="240" w:lineRule="auto"/>
        <w:jc w:val="both"/>
        <w:rPr>
          <w:b/>
          <w:bCs/>
        </w:rPr>
      </w:pPr>
      <w:r w:rsidRPr="00FF7188">
        <w:tab/>
      </w:r>
      <w:r w:rsidR="00DB3D3D">
        <w:rPr>
          <w:b/>
          <w:bCs/>
        </w:rPr>
        <w:t>Dr. Fülöp Erik</w:t>
      </w:r>
    </w:p>
    <w:p w:rsidR="00723B4D" w:rsidRPr="00FF7188" w:rsidRDefault="00DB3D3D" w:rsidP="00FF7188">
      <w:pPr>
        <w:tabs>
          <w:tab w:val="center" w:pos="6804"/>
        </w:tabs>
        <w:spacing w:line="240" w:lineRule="auto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polgármester</w:t>
      </w:r>
      <w:proofErr w:type="gramEnd"/>
    </w:p>
    <w:p w:rsidR="00723B4D" w:rsidRPr="00DB0794" w:rsidRDefault="00723B4D" w:rsidP="00FF7188">
      <w:pPr>
        <w:pStyle w:val="Cm"/>
        <w:rPr>
          <w:color w:val="000000"/>
          <w:sz w:val="24"/>
          <w:szCs w:val="24"/>
        </w:rPr>
      </w:pPr>
      <w:r w:rsidRPr="00FF7188">
        <w:br w:type="page"/>
      </w:r>
      <w:r w:rsidRPr="00DB0794">
        <w:rPr>
          <w:color w:val="000000"/>
          <w:sz w:val="24"/>
          <w:szCs w:val="24"/>
        </w:rPr>
        <w:lastRenderedPageBreak/>
        <w:t>HATÁROZAT-TERVEZET</w:t>
      </w:r>
    </w:p>
    <w:p w:rsidR="00723B4D" w:rsidRPr="00FF7188" w:rsidRDefault="00723B4D" w:rsidP="00FF7188">
      <w:pPr>
        <w:pStyle w:val="Cm"/>
        <w:rPr>
          <w:sz w:val="24"/>
          <w:szCs w:val="24"/>
        </w:rPr>
      </w:pPr>
    </w:p>
    <w:p w:rsidR="00723B4D" w:rsidRPr="00FF7188" w:rsidRDefault="00723B4D" w:rsidP="00FF7188">
      <w:pPr>
        <w:pStyle w:val="Cm"/>
        <w:rPr>
          <w:sz w:val="24"/>
          <w:szCs w:val="24"/>
        </w:rPr>
      </w:pPr>
      <w:r w:rsidRPr="00FF7188">
        <w:rPr>
          <w:sz w:val="24"/>
          <w:szCs w:val="24"/>
        </w:rPr>
        <w:t>TISZAVASVÁRI VÁROS ÖNKORMÁNYZATA</w:t>
      </w:r>
    </w:p>
    <w:p w:rsidR="00723B4D" w:rsidRPr="00FF7188" w:rsidRDefault="00723B4D" w:rsidP="00FF7188">
      <w:pPr>
        <w:spacing w:line="240" w:lineRule="auto"/>
        <w:jc w:val="center"/>
        <w:rPr>
          <w:b/>
          <w:bCs/>
        </w:rPr>
      </w:pPr>
      <w:r w:rsidRPr="00FF7188">
        <w:rPr>
          <w:b/>
          <w:bCs/>
        </w:rPr>
        <w:t>KÉPVISELŐ-TESTÜLETÉNEK</w:t>
      </w:r>
    </w:p>
    <w:p w:rsidR="00723B4D" w:rsidRPr="00FF7188" w:rsidRDefault="009C5E40" w:rsidP="00FF7188">
      <w:pPr>
        <w:spacing w:line="240" w:lineRule="auto"/>
        <w:jc w:val="center"/>
        <w:rPr>
          <w:b/>
          <w:bCs/>
        </w:rPr>
      </w:pPr>
      <w:r>
        <w:rPr>
          <w:b/>
          <w:bCs/>
        </w:rPr>
        <w:t>……/2017. (</w:t>
      </w:r>
      <w:r w:rsidR="00BB4230">
        <w:rPr>
          <w:b/>
          <w:bCs/>
        </w:rPr>
        <w:t>X.</w:t>
      </w:r>
      <w:r>
        <w:rPr>
          <w:b/>
          <w:bCs/>
        </w:rPr>
        <w:t>26</w:t>
      </w:r>
      <w:r w:rsidR="00723B4D" w:rsidRPr="00FF7188">
        <w:rPr>
          <w:b/>
          <w:bCs/>
        </w:rPr>
        <w:t>.) Kt. számú</w:t>
      </w:r>
    </w:p>
    <w:p w:rsidR="00723B4D" w:rsidRPr="00FF7188" w:rsidRDefault="00723B4D" w:rsidP="00FF7188">
      <w:pPr>
        <w:spacing w:line="240" w:lineRule="auto"/>
        <w:jc w:val="center"/>
        <w:rPr>
          <w:b/>
          <w:bCs/>
        </w:rPr>
      </w:pPr>
      <w:proofErr w:type="gramStart"/>
      <w:r w:rsidRPr="00FF7188">
        <w:rPr>
          <w:b/>
          <w:bCs/>
        </w:rPr>
        <w:t>határozata</w:t>
      </w:r>
      <w:proofErr w:type="gramEnd"/>
    </w:p>
    <w:p w:rsidR="00723B4D" w:rsidRPr="00FF7188" w:rsidRDefault="00723B4D" w:rsidP="00FF7188">
      <w:pPr>
        <w:spacing w:line="240" w:lineRule="auto"/>
        <w:rPr>
          <w:b/>
          <w:bCs/>
        </w:rPr>
      </w:pPr>
    </w:p>
    <w:p w:rsidR="00723B4D" w:rsidRDefault="00843863" w:rsidP="00843863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amely</w:t>
      </w:r>
      <w:proofErr w:type="gramEnd"/>
      <w:r>
        <w:rPr>
          <w:b/>
          <w:bCs/>
        </w:rPr>
        <w:t xml:space="preserve"> a ……/2017(X.26.) alapító határozatának is minősül</w:t>
      </w:r>
    </w:p>
    <w:p w:rsidR="00843863" w:rsidRPr="00FF7188" w:rsidRDefault="00843863" w:rsidP="00843863">
      <w:pPr>
        <w:spacing w:line="240" w:lineRule="auto"/>
        <w:jc w:val="center"/>
        <w:rPr>
          <w:b/>
          <w:bCs/>
        </w:rPr>
      </w:pPr>
    </w:p>
    <w:p w:rsidR="00843863" w:rsidRPr="00843863" w:rsidRDefault="00843863" w:rsidP="00843863">
      <w:pPr>
        <w:tabs>
          <w:tab w:val="left" w:pos="2835"/>
        </w:tabs>
        <w:spacing w:line="240" w:lineRule="auto"/>
        <w:jc w:val="center"/>
        <w:rPr>
          <w:u w:val="single"/>
        </w:rPr>
      </w:pPr>
      <w:r w:rsidRPr="00843863">
        <w:rPr>
          <w:b/>
          <w:bCs/>
        </w:rPr>
        <w:t xml:space="preserve">A Varázsceruza Óvoda konyhaegységének korszerűsítési </w:t>
      </w:r>
      <w:r w:rsidR="007C7195">
        <w:rPr>
          <w:b/>
          <w:bCs/>
        </w:rPr>
        <w:t>munkálatairól</w:t>
      </w:r>
    </w:p>
    <w:p w:rsidR="00DA248F" w:rsidRDefault="00DA248F" w:rsidP="009D2B32">
      <w:pPr>
        <w:spacing w:line="240" w:lineRule="auto"/>
        <w:jc w:val="center"/>
      </w:pPr>
    </w:p>
    <w:p w:rsidR="009C09AA" w:rsidRPr="009C09AA" w:rsidRDefault="00DA248F" w:rsidP="009C09AA">
      <w:pPr>
        <w:tabs>
          <w:tab w:val="left" w:pos="2835"/>
        </w:tabs>
        <w:spacing w:line="240" w:lineRule="auto"/>
        <w:jc w:val="both"/>
        <w:rPr>
          <w:u w:val="single"/>
        </w:rPr>
      </w:pPr>
      <w:r w:rsidRPr="009360B6">
        <w:t>Ti</w:t>
      </w:r>
      <w:r w:rsidR="009C09AA">
        <w:t>szavasvári Város Önkormányzata K</w:t>
      </w:r>
      <w:r w:rsidRPr="009360B6">
        <w:t>épviselő-testülete Magyarország helyi önkormányzatairól szóló 2011. évi CLXXXIX tv. 107. §</w:t>
      </w:r>
      <w:proofErr w:type="spellStart"/>
      <w:r w:rsidRPr="009360B6">
        <w:t>-ában</w:t>
      </w:r>
      <w:proofErr w:type="spellEnd"/>
      <w:r w:rsidRPr="009360B6">
        <w:t xml:space="preserve"> foglalt hatáskörében eljárva</w:t>
      </w:r>
      <w:r w:rsidR="009C09AA" w:rsidRPr="009C09AA">
        <w:rPr>
          <w:b/>
          <w:bCs/>
        </w:rPr>
        <w:t xml:space="preserve"> </w:t>
      </w:r>
      <w:r w:rsidR="009C09AA" w:rsidRPr="004A79BE">
        <w:rPr>
          <w:b/>
          <w:bCs/>
          <w:szCs w:val="28"/>
        </w:rPr>
        <w:t>a Varázsceruza Óvoda konyhaegységének korszerűsítési munkálatai</w:t>
      </w:r>
      <w:r w:rsidR="00792937">
        <w:rPr>
          <w:b/>
          <w:bCs/>
          <w:szCs w:val="28"/>
        </w:rPr>
        <w:t>ról</w:t>
      </w:r>
      <w:bookmarkStart w:id="0" w:name="_GoBack"/>
      <w:bookmarkEnd w:id="0"/>
      <w:r w:rsidR="004A79BE" w:rsidRPr="004A79BE">
        <w:t xml:space="preserve"> </w:t>
      </w:r>
      <w:r w:rsidR="009C09AA" w:rsidRPr="00977A8A">
        <w:rPr>
          <w:bCs/>
        </w:rPr>
        <w:t>szóló előterjesztést megtárgyalta és</w:t>
      </w:r>
      <w:r w:rsidR="009C09AA" w:rsidRPr="009360B6">
        <w:t xml:space="preserve"> az alábbi határozatot hozza:</w:t>
      </w:r>
    </w:p>
    <w:p w:rsidR="009D2B32" w:rsidRDefault="009D2B32" w:rsidP="00DA248F">
      <w:pPr>
        <w:spacing w:line="240" w:lineRule="auto"/>
        <w:rPr>
          <w:b/>
          <w:bCs/>
          <w:sz w:val="28"/>
          <w:szCs w:val="28"/>
        </w:rPr>
      </w:pPr>
    </w:p>
    <w:p w:rsidR="009D2B32" w:rsidRPr="00FF7188" w:rsidRDefault="009D2B32" w:rsidP="009D2B32">
      <w:pPr>
        <w:spacing w:line="240" w:lineRule="auto"/>
        <w:jc w:val="center"/>
      </w:pPr>
    </w:p>
    <w:p w:rsidR="00723B4D" w:rsidRDefault="00723B4D" w:rsidP="00FF7188">
      <w:pPr>
        <w:spacing w:line="240" w:lineRule="auto"/>
        <w:jc w:val="both"/>
      </w:pPr>
      <w:r w:rsidRPr="00FF7188">
        <w:t xml:space="preserve">Tiszavasvári Város Önkormányzata Képviselő-testülete </w:t>
      </w:r>
    </w:p>
    <w:p w:rsidR="005E21C4" w:rsidRDefault="005E21C4" w:rsidP="00FF7188">
      <w:pPr>
        <w:spacing w:line="240" w:lineRule="auto"/>
        <w:jc w:val="both"/>
      </w:pPr>
    </w:p>
    <w:p w:rsidR="00426962" w:rsidRDefault="007F2DE7" w:rsidP="007F2DE7">
      <w:pPr>
        <w:numPr>
          <w:ilvl w:val="0"/>
          <w:numId w:val="6"/>
        </w:numPr>
        <w:spacing w:line="240" w:lineRule="auto"/>
        <w:jc w:val="both"/>
      </w:pPr>
      <w:r>
        <w:t xml:space="preserve">A </w:t>
      </w:r>
      <w:r w:rsidRPr="007F2DE7">
        <w:rPr>
          <w:b/>
        </w:rPr>
        <w:t>tulajdonosi jogkör gyakorlójaként</w:t>
      </w:r>
      <w:r>
        <w:t xml:space="preserve">, valamint a </w:t>
      </w:r>
      <w:r w:rsidRPr="007F2DE7">
        <w:rPr>
          <w:b/>
        </w:rPr>
        <w:t xml:space="preserve">Tiszavasvári Város Közétkeztetési Nonprofit Kft. </w:t>
      </w:r>
      <w:r>
        <w:rPr>
          <w:b/>
        </w:rPr>
        <w:t xml:space="preserve">legfőbb </w:t>
      </w:r>
      <w:r w:rsidRPr="007F2DE7">
        <w:rPr>
          <w:b/>
        </w:rPr>
        <w:t>döntéshozó szerveként</w:t>
      </w:r>
      <w:r>
        <w:t xml:space="preserve"> hozzájárul, hogy a Tiszavasvári Város Közétkeztetési Nonprofit Kft. </w:t>
      </w:r>
      <w:r w:rsidRPr="007F2DE7">
        <w:rPr>
          <w:b/>
        </w:rPr>
        <w:t>saját költségére, megtakarítása terhére</w:t>
      </w:r>
      <w:r>
        <w:t xml:space="preserve"> – </w:t>
      </w:r>
      <w:r w:rsidRPr="007F2DE7">
        <w:rPr>
          <w:b/>
        </w:rPr>
        <w:t>legfeljebb 18 millió Ft erejéig</w:t>
      </w:r>
      <w:r>
        <w:t xml:space="preserve"> - a használatában lévő </w:t>
      </w:r>
      <w:r w:rsidR="00426962" w:rsidRPr="007F2DE7">
        <w:rPr>
          <w:b/>
          <w:bCs/>
        </w:rPr>
        <w:t xml:space="preserve">Tiszavasvári </w:t>
      </w:r>
      <w:r w:rsidR="00426962" w:rsidRPr="007F2DE7">
        <w:rPr>
          <w:b/>
          <w:sz w:val="23"/>
          <w:szCs w:val="23"/>
        </w:rPr>
        <w:t>Gombás András u. 8. B ép.</w:t>
      </w:r>
      <w:r w:rsidR="00426962" w:rsidRPr="007F2DE7">
        <w:rPr>
          <w:b/>
          <w:bCs/>
        </w:rPr>
        <w:t xml:space="preserve"> alatti Varázsceruza </w:t>
      </w:r>
      <w:r w:rsidR="00044387" w:rsidRPr="007F2DE7">
        <w:rPr>
          <w:b/>
          <w:bCs/>
        </w:rPr>
        <w:t>Óvoda konyhaegységének</w:t>
      </w:r>
      <w:r w:rsidR="00044387" w:rsidRPr="007F2DE7">
        <w:rPr>
          <w:bCs/>
        </w:rPr>
        <w:t xml:space="preserve"> </w:t>
      </w:r>
      <w:r w:rsidR="00426962" w:rsidRPr="007F2DE7">
        <w:rPr>
          <w:bCs/>
        </w:rPr>
        <w:t xml:space="preserve">korszerűsítésére </w:t>
      </w:r>
      <w:r w:rsidR="00426962">
        <w:t>vonatkozó</w:t>
      </w:r>
      <w:r w:rsidR="001B6168">
        <w:t xml:space="preserve"> </w:t>
      </w:r>
      <w:r>
        <w:t xml:space="preserve">alábbi </w:t>
      </w:r>
      <w:r w:rsidR="00426962">
        <w:t>munkálatok</w:t>
      </w:r>
      <w:r>
        <w:t xml:space="preserve">at – a jelen határozat </w:t>
      </w:r>
      <w:r w:rsidRPr="007F2DE7">
        <w:rPr>
          <w:b/>
        </w:rPr>
        <w:t>II. pontjában foglalt feltétellel</w:t>
      </w:r>
      <w:r>
        <w:t xml:space="preserve"> </w:t>
      </w:r>
      <w:proofErr w:type="gramStart"/>
      <w:r>
        <w:t xml:space="preserve">- </w:t>
      </w:r>
      <w:r w:rsidR="00426962">
        <w:t xml:space="preserve"> </w:t>
      </w:r>
      <w:r>
        <w:t>elvégeztesse</w:t>
      </w:r>
      <w:proofErr w:type="gramEnd"/>
      <w:r>
        <w:t>:</w:t>
      </w:r>
    </w:p>
    <w:p w:rsidR="007F2DE7" w:rsidRDefault="007F2DE7" w:rsidP="007F2DE7">
      <w:pPr>
        <w:spacing w:line="240" w:lineRule="auto"/>
        <w:ind w:left="720"/>
        <w:jc w:val="both"/>
      </w:pPr>
    </w:p>
    <w:p w:rsidR="007F2DE7" w:rsidRDefault="007F2DE7" w:rsidP="007F2DE7">
      <w:pPr>
        <w:tabs>
          <w:tab w:val="left" w:pos="6390"/>
        </w:tabs>
        <w:jc w:val="both"/>
      </w:pPr>
      <w:r>
        <w:t>A konyha és a hozzátartozó helyiségekre vonatkozóan:</w:t>
      </w:r>
    </w:p>
    <w:p w:rsidR="007F2DE7" w:rsidRDefault="007F2DE7" w:rsidP="007F2DE7">
      <w:pPr>
        <w:numPr>
          <w:ilvl w:val="0"/>
          <w:numId w:val="13"/>
        </w:numPr>
        <w:tabs>
          <w:tab w:val="left" w:pos="6390"/>
        </w:tabs>
        <w:spacing w:line="240" w:lineRule="auto"/>
        <w:jc w:val="both"/>
      </w:pPr>
      <w:r>
        <w:t>Teljes padló és falburkolat cseréje</w:t>
      </w:r>
    </w:p>
    <w:p w:rsidR="007F2DE7" w:rsidRDefault="007F2DE7" w:rsidP="007F2DE7">
      <w:pPr>
        <w:numPr>
          <w:ilvl w:val="0"/>
          <w:numId w:val="13"/>
        </w:numPr>
        <w:tabs>
          <w:tab w:val="left" w:pos="6390"/>
        </w:tabs>
        <w:spacing w:line="240" w:lineRule="auto"/>
        <w:jc w:val="both"/>
      </w:pPr>
      <w:r>
        <w:t xml:space="preserve">Műanyag kültéri </w:t>
      </w:r>
      <w:proofErr w:type="gramStart"/>
      <w:r>
        <w:t>nyílászárók  cseréje</w:t>
      </w:r>
      <w:proofErr w:type="gramEnd"/>
      <w:r>
        <w:t xml:space="preserve"> (ablakok)</w:t>
      </w:r>
    </w:p>
    <w:p w:rsidR="007F2DE7" w:rsidRDefault="007F2DE7" w:rsidP="007F2DE7">
      <w:pPr>
        <w:numPr>
          <w:ilvl w:val="0"/>
          <w:numId w:val="13"/>
        </w:numPr>
        <w:tabs>
          <w:tab w:val="left" w:pos="6390"/>
        </w:tabs>
        <w:spacing w:line="240" w:lineRule="auto"/>
        <w:jc w:val="both"/>
      </w:pPr>
      <w:r>
        <w:t>Műanyag beltéri ajtók cseréje (2 db, konyha)</w:t>
      </w:r>
    </w:p>
    <w:p w:rsidR="007F2DE7" w:rsidRDefault="007F2DE7" w:rsidP="007F2DE7">
      <w:pPr>
        <w:numPr>
          <w:ilvl w:val="0"/>
          <w:numId w:val="13"/>
        </w:numPr>
        <w:tabs>
          <w:tab w:val="left" w:pos="6390"/>
        </w:tabs>
        <w:spacing w:line="240" w:lineRule="auto"/>
        <w:jc w:val="both"/>
      </w:pPr>
      <w:r>
        <w:t>Vízvezeték felújítása</w:t>
      </w:r>
    </w:p>
    <w:p w:rsidR="007F2DE7" w:rsidRDefault="007F2DE7" w:rsidP="007F2DE7">
      <w:pPr>
        <w:numPr>
          <w:ilvl w:val="0"/>
          <w:numId w:val="13"/>
        </w:numPr>
        <w:tabs>
          <w:tab w:val="left" w:pos="6390"/>
        </w:tabs>
        <w:spacing w:line="240" w:lineRule="auto"/>
        <w:jc w:val="both"/>
      </w:pPr>
      <w:r>
        <w:t>Fűtési rendszer korszerűsítése (radiátorok és szelepek cseréje)</w:t>
      </w:r>
    </w:p>
    <w:p w:rsidR="007F2DE7" w:rsidRDefault="007F2DE7" w:rsidP="007F2DE7">
      <w:pPr>
        <w:numPr>
          <w:ilvl w:val="0"/>
          <w:numId w:val="13"/>
        </w:numPr>
        <w:tabs>
          <w:tab w:val="left" w:pos="6390"/>
        </w:tabs>
        <w:spacing w:line="240" w:lineRule="auto"/>
        <w:jc w:val="both"/>
      </w:pPr>
      <w:r>
        <w:t>Szennyvíz elvezető felújítása</w:t>
      </w:r>
    </w:p>
    <w:p w:rsidR="007F2DE7" w:rsidRDefault="007F2DE7" w:rsidP="007F2DE7">
      <w:pPr>
        <w:numPr>
          <w:ilvl w:val="0"/>
          <w:numId w:val="13"/>
        </w:numPr>
        <w:tabs>
          <w:tab w:val="left" w:pos="6390"/>
        </w:tabs>
        <w:spacing w:line="240" w:lineRule="auto"/>
        <w:jc w:val="both"/>
      </w:pPr>
      <w:r>
        <w:t>Zsírfogó berendezés beépítése</w:t>
      </w:r>
    </w:p>
    <w:p w:rsidR="007F2DE7" w:rsidRDefault="007F2DE7" w:rsidP="007F2DE7">
      <w:pPr>
        <w:numPr>
          <w:ilvl w:val="0"/>
          <w:numId w:val="13"/>
        </w:numPr>
        <w:tabs>
          <w:tab w:val="left" w:pos="6390"/>
        </w:tabs>
        <w:spacing w:line="240" w:lineRule="auto"/>
        <w:jc w:val="both"/>
      </w:pPr>
      <w:r>
        <w:t>A jelenlegi elektromos, gáz és vizes eszközök le- és visszakötése, valamint a törmelékek elszállítása.</w:t>
      </w:r>
    </w:p>
    <w:p w:rsidR="007F2DE7" w:rsidRDefault="007F2DE7" w:rsidP="007F2DE7">
      <w:pPr>
        <w:spacing w:line="240" w:lineRule="auto"/>
        <w:ind w:left="720"/>
        <w:jc w:val="both"/>
      </w:pPr>
    </w:p>
    <w:p w:rsidR="007F2DE7" w:rsidRDefault="007F2DE7" w:rsidP="007F2DE7">
      <w:pPr>
        <w:spacing w:line="240" w:lineRule="auto"/>
        <w:ind w:left="720"/>
        <w:jc w:val="both"/>
      </w:pPr>
    </w:p>
    <w:p w:rsidR="007F2DE7" w:rsidRDefault="007F2DE7" w:rsidP="007F2DE7">
      <w:pPr>
        <w:spacing w:line="276" w:lineRule="auto"/>
        <w:jc w:val="both"/>
        <w:rPr>
          <w:b/>
        </w:rPr>
      </w:pPr>
      <w:r>
        <w:rPr>
          <w:b/>
        </w:rPr>
        <w:t xml:space="preserve">II. </w:t>
      </w:r>
      <w:r w:rsidRPr="008852A7">
        <w:rPr>
          <w:b/>
        </w:rPr>
        <w:t xml:space="preserve">Tiszavasvári Város Önkormányzata, mint </w:t>
      </w:r>
      <w:r w:rsidRPr="007F2DE7">
        <w:rPr>
          <w:b/>
        </w:rPr>
        <w:t>tulajdonosi jogkör gyakorló</w:t>
      </w:r>
      <w:r w:rsidRPr="008852A7">
        <w:rPr>
          <w:b/>
        </w:rPr>
        <w:t xml:space="preserve"> hozzájárulásával megvalósuló értéknövelő felújítási munkák vonatkozásában a</w:t>
      </w:r>
      <w:r>
        <w:rPr>
          <w:b/>
        </w:rPr>
        <w:t xml:space="preserve"> </w:t>
      </w:r>
      <w:r w:rsidRPr="007F2DE7">
        <w:rPr>
          <w:b/>
        </w:rPr>
        <w:t>Tiszavasvári Város Közétkeztetési Nonprofit Kft.</w:t>
      </w:r>
      <w:r>
        <w:rPr>
          <w:b/>
        </w:rPr>
        <w:t xml:space="preserve"> </w:t>
      </w:r>
      <w:r>
        <w:t>–</w:t>
      </w:r>
      <w:r w:rsidRPr="008852A7">
        <w:t xml:space="preserve"> a</w:t>
      </w:r>
      <w:r>
        <w:t xml:space="preserve"> </w:t>
      </w:r>
      <w:r w:rsidR="001909EF" w:rsidRPr="001909EF">
        <w:rPr>
          <w:b/>
        </w:rPr>
        <w:t>használat megszűnésekor</w:t>
      </w:r>
      <w:r w:rsidRPr="008852A7">
        <w:rPr>
          <w:b/>
        </w:rPr>
        <w:t xml:space="preserve"> - az </w:t>
      </w:r>
      <w:r w:rsidR="001909EF">
        <w:rPr>
          <w:b/>
        </w:rPr>
        <w:t xml:space="preserve">általa aktivált </w:t>
      </w:r>
      <w:r w:rsidRPr="008852A7">
        <w:rPr>
          <w:b/>
        </w:rPr>
        <w:t>értéknövelő felújítási</w:t>
      </w:r>
      <w:r w:rsidR="001909EF">
        <w:rPr>
          <w:b/>
        </w:rPr>
        <w:t>, beruházási</w:t>
      </w:r>
      <w:r w:rsidRPr="008852A7">
        <w:rPr>
          <w:b/>
        </w:rPr>
        <w:t xml:space="preserve"> munkák értékét térítés nélkül átadja Tiszavasvári Város Önkormányzata részére.</w:t>
      </w:r>
    </w:p>
    <w:p w:rsidR="007F2DE7" w:rsidRPr="006540A6" w:rsidRDefault="007F2DE7" w:rsidP="007F2DE7">
      <w:pPr>
        <w:spacing w:line="276" w:lineRule="auto"/>
        <w:jc w:val="both"/>
        <w:rPr>
          <w:b/>
        </w:rPr>
      </w:pPr>
      <w:r>
        <w:rPr>
          <w:b/>
        </w:rPr>
        <w:t>A</w:t>
      </w:r>
      <w:r w:rsidR="001909EF">
        <w:rPr>
          <w:b/>
        </w:rPr>
        <w:t xml:space="preserve"> - </w:t>
      </w:r>
      <w:r w:rsidR="001909EF">
        <w:t>jelen határozat I. pontjában meghatározott -</w:t>
      </w:r>
      <w:r>
        <w:rPr>
          <w:b/>
        </w:rPr>
        <w:t xml:space="preserve"> </w:t>
      </w:r>
      <w:r w:rsidR="001909EF">
        <w:rPr>
          <w:b/>
        </w:rPr>
        <w:t>konyha felújítással</w:t>
      </w:r>
      <w:r w:rsidRPr="006540A6">
        <w:rPr>
          <w:b/>
        </w:rPr>
        <w:t xml:space="preserve"> kapcsolatos beruházás vonatkozásában semmilyen megtérítés</w:t>
      </w:r>
      <w:r>
        <w:rPr>
          <w:b/>
        </w:rPr>
        <w:t>i és egyéb</w:t>
      </w:r>
      <w:r w:rsidRPr="006540A6">
        <w:rPr>
          <w:b/>
        </w:rPr>
        <w:t xml:space="preserve"> igénye nincs és nem is lesz Tiszavasvári Város Önkormányzatával szemben.</w:t>
      </w:r>
    </w:p>
    <w:p w:rsidR="007F2DE7" w:rsidRDefault="007F2DE7" w:rsidP="007F2DE7">
      <w:pPr>
        <w:spacing w:line="240" w:lineRule="auto"/>
        <w:ind w:left="720"/>
        <w:jc w:val="both"/>
      </w:pPr>
    </w:p>
    <w:p w:rsidR="005E21C4" w:rsidRDefault="005E21C4" w:rsidP="007F2DE7">
      <w:pPr>
        <w:spacing w:line="240" w:lineRule="auto"/>
        <w:ind w:left="720"/>
        <w:jc w:val="both"/>
      </w:pPr>
    </w:p>
    <w:p w:rsidR="00723B4D" w:rsidRDefault="001909EF" w:rsidP="00FF7188">
      <w:pPr>
        <w:numPr>
          <w:ilvl w:val="0"/>
          <w:numId w:val="6"/>
        </w:numPr>
        <w:spacing w:line="240" w:lineRule="auto"/>
        <w:ind w:left="709"/>
        <w:jc w:val="both"/>
      </w:pPr>
      <w:r>
        <w:t xml:space="preserve">Felhatalmazza a </w:t>
      </w:r>
      <w:r w:rsidRPr="001909EF">
        <w:rPr>
          <w:b/>
        </w:rPr>
        <w:t xml:space="preserve">Tiszavasvári Város Közétkeztetési Nonprofit Kft. ügyvezetőjét </w:t>
      </w:r>
      <w:proofErr w:type="gramStart"/>
      <w:r w:rsidRPr="001909EF">
        <w:rPr>
          <w:b/>
        </w:rPr>
        <w:t>a</w:t>
      </w:r>
      <w:proofErr w:type="gramEnd"/>
      <w:r w:rsidRPr="001909EF">
        <w:rPr>
          <w:b/>
        </w:rPr>
        <w:t xml:space="preserve"> </w:t>
      </w:r>
      <w:proofErr w:type="spellStart"/>
      <w:r w:rsidRPr="001909EF">
        <w:rPr>
          <w:b/>
        </w:rPr>
        <w:t>a</w:t>
      </w:r>
      <w:proofErr w:type="spellEnd"/>
      <w:r w:rsidRPr="001909EF">
        <w:rPr>
          <w:b/>
        </w:rPr>
        <w:t xml:space="preserve"> jelen határozat I. pontjában meghatározott munkálatok elvégzéséhez szükséges intézkedések megtételére, megrendelések, szerződések aláírására. </w:t>
      </w:r>
    </w:p>
    <w:p w:rsidR="001909EF" w:rsidRPr="00FF7188" w:rsidRDefault="001909EF" w:rsidP="001909EF">
      <w:pPr>
        <w:spacing w:line="240" w:lineRule="auto"/>
        <w:jc w:val="both"/>
      </w:pPr>
    </w:p>
    <w:p w:rsidR="00723B4D" w:rsidRPr="00FF7188" w:rsidRDefault="00723B4D" w:rsidP="00FF7188">
      <w:pPr>
        <w:pStyle w:val="Szvegtrzs"/>
        <w:spacing w:line="240" w:lineRule="auto"/>
      </w:pPr>
    </w:p>
    <w:p w:rsidR="00723B4D" w:rsidRPr="00FF7188" w:rsidRDefault="00723B4D" w:rsidP="00FF7188">
      <w:pPr>
        <w:pStyle w:val="Szvegtrzs"/>
        <w:tabs>
          <w:tab w:val="left" w:pos="4820"/>
        </w:tabs>
        <w:spacing w:line="240" w:lineRule="auto"/>
      </w:pPr>
      <w:r w:rsidRPr="00FF7188">
        <w:rPr>
          <w:b/>
          <w:bCs/>
          <w:u w:val="single"/>
        </w:rPr>
        <w:t>Határidő:</w:t>
      </w:r>
      <w:r w:rsidRPr="00FF7188">
        <w:t xml:space="preserve"> </w:t>
      </w:r>
      <w:r w:rsidR="00843863">
        <w:t>esedékességkor</w:t>
      </w:r>
      <w:r w:rsidRPr="00FF7188">
        <w:tab/>
      </w:r>
      <w:r w:rsidRPr="00FF7188">
        <w:rPr>
          <w:b/>
          <w:bCs/>
          <w:u w:val="single"/>
        </w:rPr>
        <w:t>Felelős:</w:t>
      </w:r>
      <w:r w:rsidRPr="00FF7188">
        <w:t xml:space="preserve"> Dr. Fülöp Erik polgármester</w:t>
      </w:r>
    </w:p>
    <w:p w:rsidR="00723B4D" w:rsidRPr="00FF7188" w:rsidRDefault="00723B4D" w:rsidP="00FF7188">
      <w:pPr>
        <w:pStyle w:val="Szvegtrzs2"/>
        <w:spacing w:after="0" w:line="240" w:lineRule="auto"/>
        <w:rPr>
          <w:b/>
          <w:bCs/>
        </w:rPr>
      </w:pPr>
    </w:p>
    <w:p w:rsidR="00723B4D" w:rsidRPr="00FF7188" w:rsidRDefault="00723B4D" w:rsidP="00FF7188">
      <w:pPr>
        <w:pStyle w:val="Szvegtrzs2"/>
        <w:spacing w:after="0" w:line="240" w:lineRule="auto"/>
        <w:jc w:val="center"/>
        <w:rPr>
          <w:b/>
          <w:bCs/>
        </w:rPr>
      </w:pPr>
    </w:p>
    <w:p w:rsidR="00723B4D" w:rsidRPr="00FF7188" w:rsidRDefault="00723B4D" w:rsidP="00FF7188">
      <w:pPr>
        <w:pStyle w:val="Szvegtrzs2"/>
        <w:spacing w:after="0" w:line="240" w:lineRule="auto"/>
        <w:jc w:val="center"/>
        <w:rPr>
          <w:b/>
          <w:bCs/>
        </w:rPr>
      </w:pPr>
    </w:p>
    <w:p w:rsidR="00723B4D" w:rsidRPr="00887F36" w:rsidRDefault="00723B4D" w:rsidP="0028199F">
      <w:pPr>
        <w:spacing w:line="240" w:lineRule="auto"/>
        <w:jc w:val="both"/>
      </w:pPr>
      <w:r>
        <w:t xml:space="preserve"> </w:t>
      </w:r>
    </w:p>
    <w:sectPr w:rsidR="00723B4D" w:rsidRPr="00887F36" w:rsidSect="00F7569C">
      <w:footerReference w:type="default" r:id="rId10"/>
      <w:pgSz w:w="11906" w:h="16838"/>
      <w:pgMar w:top="1418" w:right="1418" w:bottom="1418" w:left="1418" w:header="68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A9" w:rsidRDefault="00E33CA9">
      <w:r>
        <w:separator/>
      </w:r>
    </w:p>
  </w:endnote>
  <w:endnote w:type="continuationSeparator" w:id="0">
    <w:p w:rsidR="00E33CA9" w:rsidRDefault="00E3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4D" w:rsidRDefault="00572084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23B4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92937">
      <w:rPr>
        <w:rStyle w:val="Oldalszm"/>
        <w:noProof/>
      </w:rPr>
      <w:t>4</w:t>
    </w:r>
    <w:r>
      <w:rPr>
        <w:rStyle w:val="Oldalszm"/>
      </w:rPr>
      <w:fldChar w:fldCharType="end"/>
    </w:r>
  </w:p>
  <w:p w:rsidR="00723B4D" w:rsidRDefault="00723B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A9" w:rsidRDefault="00E33CA9">
      <w:r>
        <w:separator/>
      </w:r>
    </w:p>
  </w:footnote>
  <w:footnote w:type="continuationSeparator" w:id="0">
    <w:p w:rsidR="00E33CA9" w:rsidRDefault="00E3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03E03"/>
    <w:multiLevelType w:val="hybridMultilevel"/>
    <w:tmpl w:val="9880F244"/>
    <w:lvl w:ilvl="0" w:tplc="17B4DCD0">
      <w:start w:val="7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4620" w:hanging="360"/>
      </w:pPr>
    </w:lvl>
    <w:lvl w:ilvl="2" w:tplc="040E001B">
      <w:start w:val="1"/>
      <w:numFmt w:val="lowerRoman"/>
      <w:lvlText w:val="%3."/>
      <w:lvlJc w:val="right"/>
      <w:pPr>
        <w:ind w:left="5340" w:hanging="180"/>
      </w:pPr>
    </w:lvl>
    <w:lvl w:ilvl="3" w:tplc="040E000F">
      <w:start w:val="1"/>
      <w:numFmt w:val="decimal"/>
      <w:lvlText w:val="%4."/>
      <w:lvlJc w:val="left"/>
      <w:pPr>
        <w:ind w:left="6060" w:hanging="360"/>
      </w:pPr>
    </w:lvl>
    <w:lvl w:ilvl="4" w:tplc="040E0019">
      <w:start w:val="1"/>
      <w:numFmt w:val="lowerLetter"/>
      <w:lvlText w:val="%5."/>
      <w:lvlJc w:val="left"/>
      <w:pPr>
        <w:ind w:left="6780" w:hanging="360"/>
      </w:pPr>
    </w:lvl>
    <w:lvl w:ilvl="5" w:tplc="040E001B">
      <w:start w:val="1"/>
      <w:numFmt w:val="lowerRoman"/>
      <w:lvlText w:val="%6."/>
      <w:lvlJc w:val="right"/>
      <w:pPr>
        <w:ind w:left="7500" w:hanging="180"/>
      </w:pPr>
    </w:lvl>
    <w:lvl w:ilvl="6" w:tplc="040E000F">
      <w:start w:val="1"/>
      <w:numFmt w:val="decimal"/>
      <w:lvlText w:val="%7."/>
      <w:lvlJc w:val="left"/>
      <w:pPr>
        <w:ind w:left="8220" w:hanging="360"/>
      </w:pPr>
    </w:lvl>
    <w:lvl w:ilvl="7" w:tplc="040E0019">
      <w:start w:val="1"/>
      <w:numFmt w:val="lowerLetter"/>
      <w:lvlText w:val="%8."/>
      <w:lvlJc w:val="left"/>
      <w:pPr>
        <w:ind w:left="8940" w:hanging="360"/>
      </w:pPr>
    </w:lvl>
    <w:lvl w:ilvl="8" w:tplc="040E001B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14CB5E9C"/>
    <w:multiLevelType w:val="hybridMultilevel"/>
    <w:tmpl w:val="892866A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AC116C0"/>
    <w:multiLevelType w:val="hybridMultilevel"/>
    <w:tmpl w:val="A5EA965A"/>
    <w:lvl w:ilvl="0" w:tplc="93582A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C738E"/>
    <w:multiLevelType w:val="hybridMultilevel"/>
    <w:tmpl w:val="2308388E"/>
    <w:lvl w:ilvl="0" w:tplc="974E26FE">
      <w:start w:val="20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EB54ED4"/>
    <w:multiLevelType w:val="hybridMultilevel"/>
    <w:tmpl w:val="B9EABAB4"/>
    <w:lvl w:ilvl="0" w:tplc="87B6D3E6">
      <w:start w:val="3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E9431EC"/>
    <w:multiLevelType w:val="hybridMultilevel"/>
    <w:tmpl w:val="0CBE13E8"/>
    <w:lvl w:ilvl="0" w:tplc="B0507D3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08309D"/>
    <w:multiLevelType w:val="hybridMultilevel"/>
    <w:tmpl w:val="DFFEC046"/>
    <w:lvl w:ilvl="0" w:tplc="BEAAF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5363BF"/>
    <w:multiLevelType w:val="hybridMultilevel"/>
    <w:tmpl w:val="0B144A22"/>
    <w:lvl w:ilvl="0" w:tplc="BEAAFC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227B23"/>
    <w:multiLevelType w:val="hybridMultilevel"/>
    <w:tmpl w:val="227EB1D6"/>
    <w:lvl w:ilvl="0" w:tplc="F8CE80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C070FF"/>
    <w:multiLevelType w:val="hybridMultilevel"/>
    <w:tmpl w:val="4ADA0C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016F7"/>
    <w:multiLevelType w:val="hybridMultilevel"/>
    <w:tmpl w:val="41941518"/>
    <w:lvl w:ilvl="0" w:tplc="6F28DD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69C"/>
    <w:rsid w:val="0000344F"/>
    <w:rsid w:val="00041A68"/>
    <w:rsid w:val="00041B73"/>
    <w:rsid w:val="00044387"/>
    <w:rsid w:val="00055852"/>
    <w:rsid w:val="000639C7"/>
    <w:rsid w:val="00065373"/>
    <w:rsid w:val="00065F20"/>
    <w:rsid w:val="00070A0E"/>
    <w:rsid w:val="0007253C"/>
    <w:rsid w:val="00077749"/>
    <w:rsid w:val="00097FA7"/>
    <w:rsid w:val="000A335A"/>
    <w:rsid w:val="000B2B62"/>
    <w:rsid w:val="000C2769"/>
    <w:rsid w:val="000D2A67"/>
    <w:rsid w:val="00101D99"/>
    <w:rsid w:val="00116716"/>
    <w:rsid w:val="00120EAC"/>
    <w:rsid w:val="0012271C"/>
    <w:rsid w:val="0013380B"/>
    <w:rsid w:val="001338BD"/>
    <w:rsid w:val="001404EA"/>
    <w:rsid w:val="00141E59"/>
    <w:rsid w:val="001437B8"/>
    <w:rsid w:val="00145A39"/>
    <w:rsid w:val="0016272E"/>
    <w:rsid w:val="001724CF"/>
    <w:rsid w:val="00173A25"/>
    <w:rsid w:val="00177402"/>
    <w:rsid w:val="001833D8"/>
    <w:rsid w:val="001842FC"/>
    <w:rsid w:val="001909EF"/>
    <w:rsid w:val="00191196"/>
    <w:rsid w:val="00195146"/>
    <w:rsid w:val="001952E8"/>
    <w:rsid w:val="001A160D"/>
    <w:rsid w:val="001A26BE"/>
    <w:rsid w:val="001A2E03"/>
    <w:rsid w:val="001B2754"/>
    <w:rsid w:val="001B33E8"/>
    <w:rsid w:val="001B375C"/>
    <w:rsid w:val="001B6168"/>
    <w:rsid w:val="001C00F5"/>
    <w:rsid w:val="001C10EF"/>
    <w:rsid w:val="001C16DA"/>
    <w:rsid w:val="001C1A88"/>
    <w:rsid w:val="001D3B1C"/>
    <w:rsid w:val="001D7188"/>
    <w:rsid w:val="001F161F"/>
    <w:rsid w:val="001F5889"/>
    <w:rsid w:val="0020206C"/>
    <w:rsid w:val="00211671"/>
    <w:rsid w:val="00225D3A"/>
    <w:rsid w:val="002275AC"/>
    <w:rsid w:val="00230D29"/>
    <w:rsid w:val="00231C86"/>
    <w:rsid w:val="002366D9"/>
    <w:rsid w:val="002373AB"/>
    <w:rsid w:val="00244ABB"/>
    <w:rsid w:val="00251577"/>
    <w:rsid w:val="00252B0E"/>
    <w:rsid w:val="00253465"/>
    <w:rsid w:val="00257D14"/>
    <w:rsid w:val="00273AB6"/>
    <w:rsid w:val="00280096"/>
    <w:rsid w:val="0028199F"/>
    <w:rsid w:val="00282276"/>
    <w:rsid w:val="00284963"/>
    <w:rsid w:val="002849C3"/>
    <w:rsid w:val="00285003"/>
    <w:rsid w:val="00285C6F"/>
    <w:rsid w:val="002961F7"/>
    <w:rsid w:val="002962EA"/>
    <w:rsid w:val="002A0B3F"/>
    <w:rsid w:val="002A6E64"/>
    <w:rsid w:val="002A6E8D"/>
    <w:rsid w:val="002E1D62"/>
    <w:rsid w:val="002F024E"/>
    <w:rsid w:val="00310AD4"/>
    <w:rsid w:val="00326BE8"/>
    <w:rsid w:val="0033006A"/>
    <w:rsid w:val="00330B48"/>
    <w:rsid w:val="0033251C"/>
    <w:rsid w:val="003573AB"/>
    <w:rsid w:val="00365E09"/>
    <w:rsid w:val="00367216"/>
    <w:rsid w:val="003721BF"/>
    <w:rsid w:val="00374B61"/>
    <w:rsid w:val="0037519E"/>
    <w:rsid w:val="00376563"/>
    <w:rsid w:val="00382105"/>
    <w:rsid w:val="00386AE8"/>
    <w:rsid w:val="003A00E7"/>
    <w:rsid w:val="003A2731"/>
    <w:rsid w:val="003A4DCB"/>
    <w:rsid w:val="003A77A4"/>
    <w:rsid w:val="003B2E23"/>
    <w:rsid w:val="003B33D7"/>
    <w:rsid w:val="003B342A"/>
    <w:rsid w:val="003C1285"/>
    <w:rsid w:val="003C6D0B"/>
    <w:rsid w:val="003D20D2"/>
    <w:rsid w:val="003D3BBF"/>
    <w:rsid w:val="003D3F18"/>
    <w:rsid w:val="003F2602"/>
    <w:rsid w:val="003F3814"/>
    <w:rsid w:val="00416416"/>
    <w:rsid w:val="004244DD"/>
    <w:rsid w:val="004246C2"/>
    <w:rsid w:val="00425D83"/>
    <w:rsid w:val="00426962"/>
    <w:rsid w:val="004333C4"/>
    <w:rsid w:val="00435715"/>
    <w:rsid w:val="00440D48"/>
    <w:rsid w:val="00441E18"/>
    <w:rsid w:val="0044623C"/>
    <w:rsid w:val="004553F3"/>
    <w:rsid w:val="004763D3"/>
    <w:rsid w:val="00484BB4"/>
    <w:rsid w:val="00495F17"/>
    <w:rsid w:val="004A00B4"/>
    <w:rsid w:val="004A13EF"/>
    <w:rsid w:val="004A4408"/>
    <w:rsid w:val="004A79BE"/>
    <w:rsid w:val="004B3315"/>
    <w:rsid w:val="004B396C"/>
    <w:rsid w:val="004B3B3B"/>
    <w:rsid w:val="004B7E8E"/>
    <w:rsid w:val="004C1874"/>
    <w:rsid w:val="004C4471"/>
    <w:rsid w:val="004C6D88"/>
    <w:rsid w:val="004C6F60"/>
    <w:rsid w:val="004E0F0F"/>
    <w:rsid w:val="00503F94"/>
    <w:rsid w:val="00511872"/>
    <w:rsid w:val="00514B7A"/>
    <w:rsid w:val="00521725"/>
    <w:rsid w:val="0052330B"/>
    <w:rsid w:val="0053442D"/>
    <w:rsid w:val="0054175B"/>
    <w:rsid w:val="00542ADD"/>
    <w:rsid w:val="00547BE4"/>
    <w:rsid w:val="00556DDD"/>
    <w:rsid w:val="005665F4"/>
    <w:rsid w:val="005713FD"/>
    <w:rsid w:val="00572084"/>
    <w:rsid w:val="0057269E"/>
    <w:rsid w:val="005726D5"/>
    <w:rsid w:val="00572A99"/>
    <w:rsid w:val="00573F3E"/>
    <w:rsid w:val="00575188"/>
    <w:rsid w:val="00584BDC"/>
    <w:rsid w:val="005916BA"/>
    <w:rsid w:val="00592008"/>
    <w:rsid w:val="00595B52"/>
    <w:rsid w:val="005A6EC0"/>
    <w:rsid w:val="005A7577"/>
    <w:rsid w:val="005B1E81"/>
    <w:rsid w:val="005B7E0F"/>
    <w:rsid w:val="005C215B"/>
    <w:rsid w:val="005C6AC8"/>
    <w:rsid w:val="005C6C58"/>
    <w:rsid w:val="005C7B02"/>
    <w:rsid w:val="005D35E4"/>
    <w:rsid w:val="005D6A91"/>
    <w:rsid w:val="005D7578"/>
    <w:rsid w:val="005E21C4"/>
    <w:rsid w:val="005E21E4"/>
    <w:rsid w:val="005E6CD5"/>
    <w:rsid w:val="006032A2"/>
    <w:rsid w:val="00610E0A"/>
    <w:rsid w:val="00620F8D"/>
    <w:rsid w:val="006249B0"/>
    <w:rsid w:val="00625450"/>
    <w:rsid w:val="0065100F"/>
    <w:rsid w:val="006635AA"/>
    <w:rsid w:val="006776B6"/>
    <w:rsid w:val="00685F53"/>
    <w:rsid w:val="0068795C"/>
    <w:rsid w:val="00695655"/>
    <w:rsid w:val="006A0389"/>
    <w:rsid w:val="006D23CA"/>
    <w:rsid w:val="006D500E"/>
    <w:rsid w:val="006E4448"/>
    <w:rsid w:val="006F4D21"/>
    <w:rsid w:val="006F744B"/>
    <w:rsid w:val="0071046B"/>
    <w:rsid w:val="00711C2F"/>
    <w:rsid w:val="00723B4D"/>
    <w:rsid w:val="00731D97"/>
    <w:rsid w:val="00764254"/>
    <w:rsid w:val="007644A6"/>
    <w:rsid w:val="0076475A"/>
    <w:rsid w:val="00765EC2"/>
    <w:rsid w:val="00766B24"/>
    <w:rsid w:val="00792937"/>
    <w:rsid w:val="007954CF"/>
    <w:rsid w:val="007963FF"/>
    <w:rsid w:val="007A21BA"/>
    <w:rsid w:val="007A7904"/>
    <w:rsid w:val="007B3C83"/>
    <w:rsid w:val="007C212C"/>
    <w:rsid w:val="007C7195"/>
    <w:rsid w:val="007E0292"/>
    <w:rsid w:val="007E36A5"/>
    <w:rsid w:val="007F0A88"/>
    <w:rsid w:val="007F2DE7"/>
    <w:rsid w:val="007F5412"/>
    <w:rsid w:val="007F7DF4"/>
    <w:rsid w:val="008019DB"/>
    <w:rsid w:val="00804B10"/>
    <w:rsid w:val="00805460"/>
    <w:rsid w:val="00810DE8"/>
    <w:rsid w:val="008132EC"/>
    <w:rsid w:val="00821D28"/>
    <w:rsid w:val="008220D6"/>
    <w:rsid w:val="00827ADD"/>
    <w:rsid w:val="00830D78"/>
    <w:rsid w:val="00836AF0"/>
    <w:rsid w:val="00843863"/>
    <w:rsid w:val="0085266B"/>
    <w:rsid w:val="00857551"/>
    <w:rsid w:val="00871DB6"/>
    <w:rsid w:val="00876DD2"/>
    <w:rsid w:val="00885DA3"/>
    <w:rsid w:val="00887F36"/>
    <w:rsid w:val="00897F78"/>
    <w:rsid w:val="008D2154"/>
    <w:rsid w:val="008D38B5"/>
    <w:rsid w:val="008E0332"/>
    <w:rsid w:val="008E10A1"/>
    <w:rsid w:val="008F1EC2"/>
    <w:rsid w:val="008F3BC4"/>
    <w:rsid w:val="008F56FA"/>
    <w:rsid w:val="008F6B4E"/>
    <w:rsid w:val="008F6FA7"/>
    <w:rsid w:val="00903102"/>
    <w:rsid w:val="00907166"/>
    <w:rsid w:val="00926175"/>
    <w:rsid w:val="009265C2"/>
    <w:rsid w:val="00951D31"/>
    <w:rsid w:val="009536C4"/>
    <w:rsid w:val="00953F03"/>
    <w:rsid w:val="009638BD"/>
    <w:rsid w:val="00964C22"/>
    <w:rsid w:val="00980EED"/>
    <w:rsid w:val="00981DFD"/>
    <w:rsid w:val="00983EC9"/>
    <w:rsid w:val="009903D4"/>
    <w:rsid w:val="009905F7"/>
    <w:rsid w:val="00994535"/>
    <w:rsid w:val="009A0114"/>
    <w:rsid w:val="009A3032"/>
    <w:rsid w:val="009A51FA"/>
    <w:rsid w:val="009B2465"/>
    <w:rsid w:val="009B30F3"/>
    <w:rsid w:val="009B6ED2"/>
    <w:rsid w:val="009C09AA"/>
    <w:rsid w:val="009C5E40"/>
    <w:rsid w:val="009C7865"/>
    <w:rsid w:val="009D2B32"/>
    <w:rsid w:val="009D5127"/>
    <w:rsid w:val="009E3D8A"/>
    <w:rsid w:val="009E43C0"/>
    <w:rsid w:val="009F1D83"/>
    <w:rsid w:val="009F7281"/>
    <w:rsid w:val="00A02C7A"/>
    <w:rsid w:val="00A03C3A"/>
    <w:rsid w:val="00A165A4"/>
    <w:rsid w:val="00A21F23"/>
    <w:rsid w:val="00A5447C"/>
    <w:rsid w:val="00A95930"/>
    <w:rsid w:val="00AB4998"/>
    <w:rsid w:val="00AC65E4"/>
    <w:rsid w:val="00AE17C5"/>
    <w:rsid w:val="00AE6FBA"/>
    <w:rsid w:val="00AF01AB"/>
    <w:rsid w:val="00AF04B3"/>
    <w:rsid w:val="00B14061"/>
    <w:rsid w:val="00B16D0F"/>
    <w:rsid w:val="00B36BAD"/>
    <w:rsid w:val="00B448D6"/>
    <w:rsid w:val="00B462A1"/>
    <w:rsid w:val="00B54A1E"/>
    <w:rsid w:val="00B66557"/>
    <w:rsid w:val="00B93A66"/>
    <w:rsid w:val="00BA477C"/>
    <w:rsid w:val="00BB4230"/>
    <w:rsid w:val="00BC0443"/>
    <w:rsid w:val="00BC1071"/>
    <w:rsid w:val="00BD188B"/>
    <w:rsid w:val="00BD2660"/>
    <w:rsid w:val="00BD2FCF"/>
    <w:rsid w:val="00BD423A"/>
    <w:rsid w:val="00BD52BA"/>
    <w:rsid w:val="00BE2A4B"/>
    <w:rsid w:val="00BE3B85"/>
    <w:rsid w:val="00BE5C69"/>
    <w:rsid w:val="00BE70AB"/>
    <w:rsid w:val="00BF0708"/>
    <w:rsid w:val="00BF09AC"/>
    <w:rsid w:val="00C0183A"/>
    <w:rsid w:val="00C1554A"/>
    <w:rsid w:val="00C22462"/>
    <w:rsid w:val="00C22B4B"/>
    <w:rsid w:val="00C27ADF"/>
    <w:rsid w:val="00C63992"/>
    <w:rsid w:val="00C644F0"/>
    <w:rsid w:val="00C915B1"/>
    <w:rsid w:val="00C941E9"/>
    <w:rsid w:val="00C9695F"/>
    <w:rsid w:val="00CA62C6"/>
    <w:rsid w:val="00CB191B"/>
    <w:rsid w:val="00CB2731"/>
    <w:rsid w:val="00CB6D57"/>
    <w:rsid w:val="00CE1E6F"/>
    <w:rsid w:val="00CF32E6"/>
    <w:rsid w:val="00D1001C"/>
    <w:rsid w:val="00D112CD"/>
    <w:rsid w:val="00D34900"/>
    <w:rsid w:val="00D467A8"/>
    <w:rsid w:val="00D52496"/>
    <w:rsid w:val="00D5420D"/>
    <w:rsid w:val="00D61EAD"/>
    <w:rsid w:val="00D651B5"/>
    <w:rsid w:val="00D72957"/>
    <w:rsid w:val="00D82213"/>
    <w:rsid w:val="00D84E23"/>
    <w:rsid w:val="00D904FF"/>
    <w:rsid w:val="00D92F0C"/>
    <w:rsid w:val="00D938DE"/>
    <w:rsid w:val="00DA248F"/>
    <w:rsid w:val="00DA6E3D"/>
    <w:rsid w:val="00DA7D64"/>
    <w:rsid w:val="00DB0794"/>
    <w:rsid w:val="00DB3D3D"/>
    <w:rsid w:val="00DC357A"/>
    <w:rsid w:val="00DF5F90"/>
    <w:rsid w:val="00E01EC7"/>
    <w:rsid w:val="00E2029B"/>
    <w:rsid w:val="00E33CA9"/>
    <w:rsid w:val="00E354DE"/>
    <w:rsid w:val="00E36BBF"/>
    <w:rsid w:val="00E37DA4"/>
    <w:rsid w:val="00E41751"/>
    <w:rsid w:val="00E52F11"/>
    <w:rsid w:val="00E5362B"/>
    <w:rsid w:val="00E5745A"/>
    <w:rsid w:val="00E57989"/>
    <w:rsid w:val="00E61BA9"/>
    <w:rsid w:val="00E67D69"/>
    <w:rsid w:val="00E82D90"/>
    <w:rsid w:val="00E9744D"/>
    <w:rsid w:val="00EA6174"/>
    <w:rsid w:val="00EC0610"/>
    <w:rsid w:val="00EC3624"/>
    <w:rsid w:val="00EC6224"/>
    <w:rsid w:val="00EC67A6"/>
    <w:rsid w:val="00EC6D4D"/>
    <w:rsid w:val="00ED16F0"/>
    <w:rsid w:val="00EE5EC6"/>
    <w:rsid w:val="00F0079A"/>
    <w:rsid w:val="00F03067"/>
    <w:rsid w:val="00F05AA8"/>
    <w:rsid w:val="00F124B5"/>
    <w:rsid w:val="00F20360"/>
    <w:rsid w:val="00F25121"/>
    <w:rsid w:val="00F2696B"/>
    <w:rsid w:val="00F52F69"/>
    <w:rsid w:val="00F7569C"/>
    <w:rsid w:val="00F804BE"/>
    <w:rsid w:val="00F84843"/>
    <w:rsid w:val="00F86B7B"/>
    <w:rsid w:val="00F87DDC"/>
    <w:rsid w:val="00F92A62"/>
    <w:rsid w:val="00FA030E"/>
    <w:rsid w:val="00FA2ACF"/>
    <w:rsid w:val="00FA799D"/>
    <w:rsid w:val="00FB107B"/>
    <w:rsid w:val="00FB4A7F"/>
    <w:rsid w:val="00FC1EDE"/>
    <w:rsid w:val="00FC3926"/>
    <w:rsid w:val="00FD1916"/>
    <w:rsid w:val="00FE0302"/>
    <w:rsid w:val="00FF0AC2"/>
    <w:rsid w:val="00FF1E8F"/>
    <w:rsid w:val="00FF431A"/>
    <w:rsid w:val="00FF700F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69C"/>
    <w:pPr>
      <w:spacing w:line="36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F718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7569C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F7569C"/>
    <w:pPr>
      <w:keepNext/>
      <w:jc w:val="center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F7569C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F7569C"/>
    <w:pPr>
      <w:keepNext/>
      <w:spacing w:line="240" w:lineRule="auto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F7188"/>
    <w:rPr>
      <w:rFonts w:ascii="Arial" w:hAnsi="Arial" w:cs="Arial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46E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46E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46E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46E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rsid w:val="00F756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46E5A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756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46E5A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F7569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46E5A"/>
    <w:rPr>
      <w:sz w:val="24"/>
      <w:szCs w:val="24"/>
    </w:rPr>
  </w:style>
  <w:style w:type="character" w:styleId="Oldalszm">
    <w:name w:val="page number"/>
    <w:basedOn w:val="Bekezdsalapbettpusa"/>
    <w:uiPriority w:val="99"/>
    <w:rsid w:val="00F7569C"/>
  </w:style>
  <w:style w:type="paragraph" w:styleId="Cm">
    <w:name w:val="Title"/>
    <w:basedOn w:val="Norml"/>
    <w:link w:val="CmChar"/>
    <w:uiPriority w:val="99"/>
    <w:qFormat/>
    <w:rsid w:val="00F7569C"/>
    <w:pPr>
      <w:spacing w:line="24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046E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zvegtrzsbehzssal2">
    <w:name w:val="Body Text Indent 2"/>
    <w:basedOn w:val="Norml"/>
    <w:link w:val="Szvegtrzsbehzssal2Char"/>
    <w:uiPriority w:val="99"/>
    <w:rsid w:val="00F756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FF7188"/>
    <w:rPr>
      <w:sz w:val="24"/>
      <w:szCs w:val="24"/>
      <w:lang w:val="hu-HU" w:eastAsia="hu-HU"/>
    </w:rPr>
  </w:style>
  <w:style w:type="paragraph" w:customStyle="1" w:styleId="CharCharCharChar">
    <w:name w:val="Char Char Char Char"/>
    <w:basedOn w:val="Norml"/>
    <w:uiPriority w:val="99"/>
    <w:rsid w:val="00F7569C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F7569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46E5A"/>
    <w:rPr>
      <w:sz w:val="24"/>
      <w:szCs w:val="24"/>
    </w:rPr>
  </w:style>
  <w:style w:type="paragraph" w:styleId="NormlWeb">
    <w:name w:val="Normal (Web)"/>
    <w:basedOn w:val="Norml"/>
    <w:uiPriority w:val="99"/>
    <w:rsid w:val="00F7569C"/>
    <w:pPr>
      <w:spacing w:before="100" w:beforeAutospacing="1" w:after="100" w:afterAutospacing="1" w:line="240" w:lineRule="auto"/>
    </w:pPr>
  </w:style>
  <w:style w:type="paragraph" w:styleId="Szvegtrzsbehzssal">
    <w:name w:val="Body Text Indent"/>
    <w:basedOn w:val="Norml"/>
    <w:link w:val="SzvegtrzsbehzssalChar"/>
    <w:uiPriority w:val="99"/>
    <w:rsid w:val="0025157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46E5A"/>
    <w:rPr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rsid w:val="00FF718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F7188"/>
    <w:pPr>
      <w:suppressAutoHyphens/>
      <w:spacing w:line="240" w:lineRule="auto"/>
      <w:ind w:left="720"/>
    </w:pPr>
    <w:rPr>
      <w:lang w:eastAsia="ar-SA"/>
    </w:rPr>
  </w:style>
  <w:style w:type="paragraph" w:customStyle="1" w:styleId="Char">
    <w:name w:val="Char"/>
    <w:basedOn w:val="Norml"/>
    <w:rsid w:val="006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Rcsostblzat">
    <w:name w:val="Table Grid"/>
    <w:basedOn w:val="Normltblzat"/>
    <w:uiPriority w:val="99"/>
    <w:rsid w:val="0098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CharCharCharCharCharChar">
    <w:name w:val="Char1 Char Char Char Char Char Char Char Char Char Char Char Char"/>
    <w:basedOn w:val="Norml"/>
    <w:rsid w:val="00065373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customStyle="1" w:styleId="Char1CharCharCharCharCharCharCharCharCharCharCharChar0">
    <w:name w:val="Char1 Char Char Char Char Char Char Char Char Char Char Char Char"/>
    <w:basedOn w:val="Norml"/>
    <w:rsid w:val="00DA248F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69C"/>
    <w:pPr>
      <w:spacing w:line="36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F718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7569C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F7569C"/>
    <w:pPr>
      <w:keepNext/>
      <w:jc w:val="center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F7569C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F7569C"/>
    <w:pPr>
      <w:keepNext/>
      <w:spacing w:line="240" w:lineRule="auto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F7188"/>
    <w:rPr>
      <w:rFonts w:ascii="Arial" w:hAnsi="Arial" w:cs="Arial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46E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46E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46E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46E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rsid w:val="00F756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46E5A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756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46E5A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F7569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46E5A"/>
    <w:rPr>
      <w:sz w:val="24"/>
      <w:szCs w:val="24"/>
    </w:rPr>
  </w:style>
  <w:style w:type="character" w:styleId="Oldalszm">
    <w:name w:val="page number"/>
    <w:basedOn w:val="Bekezdsalapbettpusa"/>
    <w:uiPriority w:val="99"/>
    <w:rsid w:val="00F7569C"/>
  </w:style>
  <w:style w:type="paragraph" w:styleId="Cm">
    <w:name w:val="Title"/>
    <w:basedOn w:val="Norml"/>
    <w:link w:val="CmChar"/>
    <w:uiPriority w:val="99"/>
    <w:qFormat/>
    <w:rsid w:val="00F7569C"/>
    <w:pPr>
      <w:spacing w:line="24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046E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zvegtrzsbehzssal2">
    <w:name w:val="Body Text Indent 2"/>
    <w:basedOn w:val="Norml"/>
    <w:link w:val="Szvegtrzsbehzssal2Char"/>
    <w:uiPriority w:val="99"/>
    <w:rsid w:val="00F756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FF7188"/>
    <w:rPr>
      <w:sz w:val="24"/>
      <w:szCs w:val="24"/>
      <w:lang w:val="hu-HU" w:eastAsia="hu-HU"/>
    </w:rPr>
  </w:style>
  <w:style w:type="paragraph" w:customStyle="1" w:styleId="CharCharCharChar">
    <w:name w:val="Char Char Char Char"/>
    <w:basedOn w:val="Norml"/>
    <w:uiPriority w:val="99"/>
    <w:rsid w:val="00F7569C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F7569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46E5A"/>
    <w:rPr>
      <w:sz w:val="24"/>
      <w:szCs w:val="24"/>
    </w:rPr>
  </w:style>
  <w:style w:type="paragraph" w:styleId="NormlWeb">
    <w:name w:val="Normal (Web)"/>
    <w:basedOn w:val="Norml"/>
    <w:uiPriority w:val="99"/>
    <w:rsid w:val="00F7569C"/>
    <w:pPr>
      <w:spacing w:before="100" w:beforeAutospacing="1" w:after="100" w:afterAutospacing="1" w:line="240" w:lineRule="auto"/>
    </w:pPr>
  </w:style>
  <w:style w:type="paragraph" w:styleId="Szvegtrzsbehzssal">
    <w:name w:val="Body Text Indent"/>
    <w:basedOn w:val="Norml"/>
    <w:link w:val="SzvegtrzsbehzssalChar"/>
    <w:uiPriority w:val="99"/>
    <w:rsid w:val="0025157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46E5A"/>
    <w:rPr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rsid w:val="00FF7188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FF7188"/>
    <w:pPr>
      <w:suppressAutoHyphens/>
      <w:spacing w:line="240" w:lineRule="auto"/>
      <w:ind w:left="720"/>
    </w:pPr>
    <w:rPr>
      <w:lang w:eastAsia="ar-SA"/>
    </w:rPr>
  </w:style>
  <w:style w:type="paragraph" w:customStyle="1" w:styleId="Char">
    <w:name w:val="Char"/>
    <w:basedOn w:val="Norml"/>
    <w:rsid w:val="006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Rcsostblzat">
    <w:name w:val="Table Grid"/>
    <w:basedOn w:val="Normltblzat"/>
    <w:uiPriority w:val="99"/>
    <w:rsid w:val="0098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CharCharCharCharCharChar">
    <w:name w:val="Char1 Char Char Char Char Char Char Char Char Char Char Char Char"/>
    <w:basedOn w:val="Norml"/>
    <w:rsid w:val="00065373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9F9B-72ED-4582-9740-DE34ED15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879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tvonkph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Badics Ildikó</cp:lastModifiedBy>
  <cp:revision>22</cp:revision>
  <cp:lastPrinted>2017-10-20T10:15:00Z</cp:lastPrinted>
  <dcterms:created xsi:type="dcterms:W3CDTF">2017-10-16T07:53:00Z</dcterms:created>
  <dcterms:modified xsi:type="dcterms:W3CDTF">2017-10-20T10:15:00Z</dcterms:modified>
</cp:coreProperties>
</file>